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7C245">
      <w:pPr>
        <w:keepNext w:val="0"/>
        <w:keepLines w:val="0"/>
        <w:pageBreakBefore w:val="0"/>
        <w:tabs>
          <w:tab w:val="left" w:pos="300"/>
          <w:tab w:val="center" w:pos="4365"/>
          <w:tab w:val="left" w:pos="6345"/>
        </w:tabs>
        <w:kinsoku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邯郸市生态环境局</w:t>
      </w:r>
    </w:p>
    <w:p w14:paraId="65CB50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行政处罚决定书</w:t>
      </w:r>
    </w:p>
    <w:p w14:paraId="18471C4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360" w:lineRule="exact"/>
        <w:jc w:val="righ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邯环罚</w:t>
      </w:r>
      <w:r>
        <w:rPr>
          <w:rFonts w:hint="eastAsia" w:ascii="仿宋_GB2312" w:hAnsi="仿宋" w:eastAsia="仿宋_GB2312"/>
          <w:sz w:val="24"/>
          <w:lang w:eastAsia="zh-CN"/>
        </w:rPr>
        <w:t>字</w:t>
      </w:r>
      <w:r>
        <w:rPr>
          <w:rFonts w:hint="eastAsia" w:ascii="仿宋_GB2312" w:hAnsi="仿宋" w:eastAsia="仿宋_GB2312"/>
          <w:sz w:val="24"/>
        </w:rPr>
        <w:t>〔20</w:t>
      </w:r>
      <w:r>
        <w:rPr>
          <w:rFonts w:hint="eastAsia" w:ascii="仿宋_GB2312" w:hAnsi="仿宋" w:eastAsia="仿宋_GB2312"/>
          <w:sz w:val="24"/>
          <w:lang w:val="en-US" w:eastAsia="zh-CN"/>
        </w:rPr>
        <w:t>26</w:t>
      </w:r>
      <w:r>
        <w:rPr>
          <w:rFonts w:hint="eastAsia" w:ascii="仿宋_GB2312" w:hAnsi="仿宋" w:eastAsia="仿宋_GB2312"/>
          <w:sz w:val="24"/>
        </w:rPr>
        <w:t>〕</w:t>
      </w:r>
      <w:r>
        <w:rPr>
          <w:rFonts w:hint="eastAsia" w:ascii="仿宋_GB2312" w:hAnsi="仿宋" w:eastAsia="仿宋_GB2312"/>
          <w:sz w:val="24"/>
          <w:lang w:val="en-US" w:eastAsia="zh-CN"/>
        </w:rPr>
        <w:t>08-001</w:t>
      </w:r>
      <w:r>
        <w:rPr>
          <w:rFonts w:hint="eastAsia" w:ascii="仿宋_GB2312" w:hAnsi="仿宋" w:eastAsia="仿宋_GB2312"/>
          <w:sz w:val="24"/>
        </w:rPr>
        <w:t>号</w:t>
      </w:r>
    </w:p>
    <w:p w14:paraId="0A9E17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eastAsia" w:ascii="仿宋_GB2312" w:hAnsi="仿宋_GB2312" w:eastAsia="仿宋_GB2312"/>
          <w:sz w:val="24"/>
          <w:u w:val="single"/>
          <w:lang w:eastAsia="zh-CN"/>
        </w:rPr>
      </w:pPr>
    </w:p>
    <w:p w14:paraId="78EBA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邯郸发展生态环保科技有限公司</w:t>
      </w:r>
      <w:r>
        <w:rPr>
          <w:rFonts w:hint="eastAsia" w:ascii="仿宋_GB2312" w:hAnsi="仿宋_GB2312" w:eastAsia="仿宋_GB2312"/>
          <w:sz w:val="24"/>
          <w:u w:val="none"/>
          <w:lang w:val="en-US" w:eastAsia="zh-CN"/>
        </w:rPr>
        <w:t>：</w:t>
      </w:r>
    </w:p>
    <w:p w14:paraId="6F6B7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/>
          <w:sz w:val="24"/>
        </w:rPr>
        <w:t>营业执照注册号（</w:t>
      </w:r>
      <w:r>
        <w:rPr>
          <w:rFonts w:hint="eastAsia" w:ascii="仿宋_GB2312" w:hAnsi="仿宋_GB2312" w:eastAsia="仿宋_GB2312"/>
          <w:sz w:val="24"/>
          <w:lang w:val="en-US" w:eastAsia="zh-CN"/>
        </w:rPr>
        <w:t>统一社会信用代码</w:t>
      </w:r>
      <w:r>
        <w:rPr>
          <w:rFonts w:hint="eastAsia" w:ascii="仿宋_GB2312" w:hAnsi="仿宋_GB2312" w:eastAsia="仿宋_GB2312"/>
          <w:sz w:val="24"/>
        </w:rPr>
        <w:t>）：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91130432******X74N</w:t>
      </w:r>
      <w:r>
        <w:rPr>
          <w:rFonts w:hint="eastAsia" w:ascii="仿宋_GB2312" w:hAnsi="仿宋_GB2312" w:eastAsia="仿宋_GB2312"/>
          <w:sz w:val="24"/>
        </w:rPr>
        <w:t>组织机构代码证：</w:t>
      </w:r>
      <w:r>
        <w:rPr>
          <w:rFonts w:hint="eastAsia" w:ascii="仿宋_GB2312" w:hAnsi="仿宋_GB2312" w:eastAsia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/>
          <w:sz w:val="24"/>
          <w:u w:val="single"/>
        </w:rPr>
        <w:t xml:space="preserve">           </w:t>
      </w:r>
    </w:p>
    <w:p w14:paraId="0D7D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地址：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邯郸市广平县南韩镇蒋庄村489号</w:t>
      </w:r>
      <w:r>
        <w:rPr>
          <w:rFonts w:hint="eastAsia" w:ascii="仿宋_GB2312" w:hAnsi="仿宋" w:eastAsia="仿宋_GB2312"/>
          <w:sz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法定代表人：</w:t>
      </w:r>
      <w:r>
        <w:rPr>
          <w:rFonts w:hint="eastAsia" w:ascii="仿宋_GB2312" w:hAnsi="仿宋_GB2312" w:eastAsia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 xml:space="preserve">蒋**    </w:t>
      </w:r>
    </w:p>
    <w:p w14:paraId="008A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我局于</w:t>
      </w:r>
      <w:r>
        <w:rPr>
          <w:rFonts w:hint="eastAsia" w:ascii="仿宋" w:hAnsi="仿宋" w:eastAsia="仿宋" w:cs="仿宋"/>
          <w:sz w:val="24"/>
          <w:u w:val="single"/>
        </w:rPr>
        <w:t xml:space="preserve"> 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日对你</w:t>
      </w: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进行了调查，发现你</w:t>
      </w: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实施了以下环境违法行为：</w:t>
      </w:r>
    </w:p>
    <w:p w14:paraId="24CB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1、你公司上料车间正在生产，顶部多处破损，车间南侧顶部约30平方米露天，车间门窗未关闭，生产过程中产生的恶臭气体部分外逸污染环境。有机肥生产车间，顶部多处破损，约500平方米露天，车间内存放大量鸡粪，存放过程中产生恶臭气体外逸污染环境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           </w:t>
      </w:r>
    </w:p>
    <w:p w14:paraId="38D243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以上事实有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邯郸市生态环境局现场检查（勘察）笔录、邯郸市生态环境局调查询问笔录、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相关影像资料</w:t>
      </w:r>
      <w:r>
        <w:rPr>
          <w:rFonts w:hint="eastAsia" w:ascii="仿宋" w:hAnsi="仿宋" w:eastAsia="仿宋" w:cs="仿宋"/>
          <w:sz w:val="24"/>
          <w:szCs w:val="24"/>
        </w:rPr>
        <w:t>等证据为凭</w:t>
      </w:r>
      <w:r>
        <w:rPr>
          <w:rFonts w:hint="eastAsia" w:ascii="仿宋" w:hAnsi="仿宋" w:eastAsia="仿宋" w:cs="仿宋"/>
          <w:sz w:val="24"/>
        </w:rPr>
        <w:t>。</w:t>
      </w:r>
    </w:p>
    <w:p w14:paraId="7F72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本机关认为你</w:t>
      </w: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的上述行为违反了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《中华人民共和国大气污染防治法》第八十条，企业事业单位和其他生产经营者在生产经营活动中产生恶臭气体的，应当科学选址，设置合理的防护距离，并安装净化装置或者采取其他措施，防止排放恶臭气体</w:t>
      </w:r>
      <w:r>
        <w:rPr>
          <w:rFonts w:hint="eastAsia" w:ascii="仿宋" w:hAnsi="仿宋" w:eastAsia="仿宋" w:cs="仿宋"/>
          <w:sz w:val="24"/>
          <w:szCs w:val="24"/>
        </w:rPr>
        <w:t>的规定</w:t>
      </w:r>
      <w:r>
        <w:rPr>
          <w:rFonts w:hint="eastAsia" w:ascii="仿宋" w:hAnsi="仿宋" w:eastAsia="仿宋" w:cs="仿宋"/>
          <w:sz w:val="24"/>
        </w:rPr>
        <w:t>。</w:t>
      </w:r>
    </w:p>
    <w:p w14:paraId="33FE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你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  <w:u w:val="single"/>
        </w:rPr>
        <w:t>在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收</w:t>
      </w:r>
      <w:r>
        <w:rPr>
          <w:rFonts w:hint="eastAsia" w:ascii="仿宋" w:hAnsi="仿宋" w:eastAsia="仿宋" w:cs="仿宋"/>
          <w:sz w:val="24"/>
          <w:u w:val="single"/>
        </w:rPr>
        <w:t>到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行政处罚事先告知书</w:t>
      </w:r>
      <w:r>
        <w:rPr>
          <w:rFonts w:hint="eastAsia" w:ascii="仿宋" w:hAnsi="仿宋" w:eastAsia="仿宋" w:cs="仿宋"/>
          <w:sz w:val="24"/>
          <w:u w:val="single"/>
        </w:rPr>
        <w:t>未向我局提出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陈述、申辩</w:t>
      </w:r>
      <w:r>
        <w:rPr>
          <w:rFonts w:hint="eastAsia" w:ascii="仿宋" w:hAnsi="仿宋" w:eastAsia="仿宋" w:cs="仿宋"/>
          <w:sz w:val="24"/>
          <w:u w:val="single"/>
        </w:rPr>
        <w:t>的要求。视为你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  <w:u w:val="single"/>
        </w:rPr>
        <w:t>放弃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陈述、申辩</w:t>
      </w:r>
      <w:r>
        <w:rPr>
          <w:rFonts w:hint="eastAsia" w:ascii="仿宋" w:hAnsi="仿宋" w:eastAsia="仿宋" w:cs="仿宋"/>
          <w:sz w:val="24"/>
          <w:u w:val="single"/>
        </w:rPr>
        <w:t>要求。</w:t>
      </w:r>
    </w:p>
    <w:p w14:paraId="7857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/>
        <w:textAlignment w:val="auto"/>
        <w:rPr>
          <w:rFonts w:hint="eastAsia" w:ascii="仿宋" w:hAnsi="仿宋" w:eastAsia="仿宋" w:cs="仿宋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依据</w:t>
      </w:r>
      <w:r>
        <w:rPr>
          <w:rFonts w:hint="eastAsia" w:ascii="仿宋_GB2312" w:hAnsi="仿宋_GB2312" w:eastAsia="仿宋_GB2312"/>
          <w:sz w:val="24"/>
          <w:u w:val="single"/>
          <w:lang w:val="en-US" w:eastAsia="zh-CN"/>
        </w:rPr>
        <w:t>《中华人民共和国大气污染防治法》第一百一十七条第八项，有下列行为之一的，由县级以上人民政府生态环境等主管部门按照职责责令改正，处一万元以上十万元以下的罚款；拒不改正的，责令停工整治或者停业整治：（八）未采取措施防止排放恶臭气体</w:t>
      </w:r>
      <w:r>
        <w:rPr>
          <w:rFonts w:hint="eastAsia" w:ascii="仿宋" w:hAnsi="仿宋" w:eastAsia="仿宋" w:cs="仿宋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规定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。参照《河北省生态环境行政处罚裁量权基准》序号56，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根据违法情节判定标准：违法行为类型为：没有按要求采取污染防治措施的1%-20%，（裁取10%），首次实施违法行为的5%。是否完成整改的为：复查时未采取整改措施的6%-10%，（裁取8%），是否配合执法检查的为：零，是否造成社会影响或生态破坏为：零，共计：23%。处以2.3万元(10万元×23%=2.3万元)罚款</w:t>
      </w:r>
      <w:r>
        <w:rPr>
          <w:rFonts w:hint="eastAsia" w:ascii="仿宋_GB2312" w:eastAsia="仿宋_GB2312"/>
          <w:color w:val="auto"/>
          <w:sz w:val="24"/>
          <w:szCs w:val="24"/>
          <w:u w:val="single"/>
          <w:lang w:val="en-US" w:eastAsia="zh-CN"/>
        </w:rPr>
        <w:t>。</w:t>
      </w:r>
    </w:p>
    <w:p w14:paraId="6D34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firstLine="420"/>
        <w:textAlignment w:val="auto"/>
        <w:rPr>
          <w:rFonts w:hint="eastAsia" w:ascii="仿宋" w:hAnsi="仿宋" w:eastAsia="仿宋" w:cs="仿宋"/>
          <w:bCs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我局决定对你</w:t>
      </w: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处以如下行政处罚：</w:t>
      </w:r>
    </w:p>
    <w:p w14:paraId="28FA7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罚款(大写)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万叁仟元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整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。</w:t>
      </w:r>
      <w:bookmarkStart w:id="0" w:name="_GoBack"/>
      <w:bookmarkEnd w:id="0"/>
    </w:p>
    <w:p w14:paraId="046E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限你</w:t>
      </w: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自收到本处罚决定之日起十五日内缴至指定银行和账号。逾期不缴纳罚款的，我局可以根据《中华人民共和国行政处罚法》第</w:t>
      </w:r>
      <w:r>
        <w:rPr>
          <w:rFonts w:hint="eastAsia" w:ascii="仿宋" w:hAnsi="仿宋" w:eastAsia="仿宋" w:cs="仿宋"/>
          <w:sz w:val="24"/>
          <w:lang w:eastAsia="zh-CN"/>
        </w:rPr>
        <w:t>七十二</w:t>
      </w:r>
      <w:r>
        <w:rPr>
          <w:rFonts w:hint="eastAsia" w:ascii="仿宋" w:hAnsi="仿宋" w:eastAsia="仿宋" w:cs="仿宋"/>
          <w:sz w:val="24"/>
        </w:rPr>
        <w:t>条第一项规定每日按罚款数额的3％加处罚款。</w:t>
      </w:r>
    </w:p>
    <w:p w14:paraId="6273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收款银行：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邯郸银行滏河大街支行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户名：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邯郸市</w:t>
      </w:r>
      <w:r>
        <w:rPr>
          <w:rFonts w:hint="eastAsia" w:ascii="仿宋" w:hAnsi="仿宋" w:eastAsia="仿宋" w:cs="仿宋"/>
          <w:sz w:val="24"/>
          <w:u w:val="single"/>
        </w:rPr>
        <w:t xml:space="preserve">非税收入管理局                       </w:t>
      </w:r>
    </w:p>
    <w:p w14:paraId="6871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textAlignment w:val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账号：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866070100100029596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     </w:t>
      </w:r>
    </w:p>
    <w:p w14:paraId="694E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你</w:t>
      </w:r>
      <w:r>
        <w:rPr>
          <w:rFonts w:hint="eastAsia" w:ascii="仿宋" w:hAnsi="仿宋" w:eastAsia="仿宋" w:cs="仿宋"/>
          <w:sz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</w:rPr>
        <w:t>如对本决定不服，可在收到本决定书之日起60日内向</w:t>
      </w:r>
      <w:r>
        <w:rPr>
          <w:rFonts w:hint="eastAsia" w:ascii="仿宋" w:hAnsi="仿宋" w:eastAsia="仿宋" w:cs="仿宋"/>
          <w:sz w:val="24"/>
          <w:lang w:eastAsia="zh-CN"/>
        </w:rPr>
        <w:t>邯郸市</w:t>
      </w:r>
      <w:r>
        <w:rPr>
          <w:rFonts w:hint="eastAsia" w:ascii="仿宋" w:hAnsi="仿宋" w:eastAsia="仿宋" w:cs="仿宋"/>
          <w:sz w:val="24"/>
        </w:rPr>
        <w:t>人民政府申请行政复议，也可在收到本决定书之日起6个月内向</w:t>
      </w:r>
      <w:r>
        <w:rPr>
          <w:rFonts w:hint="eastAsia" w:eastAsia="仿宋" w:cs="仿宋"/>
          <w:color w:val="000000"/>
          <w:sz w:val="24"/>
          <w:lang w:val="en-US" w:eastAsia="zh-CN"/>
        </w:rPr>
        <w:t>邯郸</w:t>
      </w:r>
      <w:r>
        <w:rPr>
          <w:rFonts w:hint="eastAsia" w:ascii="仿宋" w:hAnsi="仿宋" w:eastAsia="仿宋"/>
          <w:sz w:val="24"/>
          <w:lang w:val="en-US" w:eastAsia="zh-CN"/>
        </w:rPr>
        <w:t>经济技术开发区</w:t>
      </w:r>
      <w:r>
        <w:rPr>
          <w:rFonts w:hint="eastAsia" w:eastAsia="仿宋" w:cs="仿宋"/>
          <w:color w:val="000000"/>
          <w:sz w:val="24"/>
        </w:rPr>
        <w:t>人民法院</w:t>
      </w:r>
      <w:r>
        <w:rPr>
          <w:rFonts w:hint="eastAsia" w:ascii="仿宋" w:hAnsi="仿宋" w:eastAsia="仿宋" w:cs="仿宋"/>
          <w:sz w:val="24"/>
        </w:rPr>
        <w:t>提起行政诉讼。申请行政复议或者提起行政诉讼，不停止行政处罚决定的执行。</w:t>
      </w:r>
    </w:p>
    <w:p w14:paraId="5ED6C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逾期不申请行政复议，不提起行政诉讼，又不履行本处罚决定的，我局将依法申请人民法院强制执行。</w:t>
      </w:r>
    </w:p>
    <w:p w14:paraId="65B0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罚没许可证编号：03000034</w:t>
      </w:r>
    </w:p>
    <w:p w14:paraId="3A6DC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exact"/>
        <w:ind w:right="420" w:firstLine="6480" w:firstLineChars="27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邯郸市生态环境局</w:t>
      </w:r>
    </w:p>
    <w:p w14:paraId="6AD0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right="360" w:firstLine="6360" w:firstLineChars="2650"/>
        <w:jc w:val="left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20</w:t>
      </w:r>
      <w:r>
        <w:rPr>
          <w:rFonts w:hint="eastAsia" w:ascii="仿宋" w:hAnsi="仿宋" w:eastAsia="仿宋" w:cs="仿宋"/>
          <w:sz w:val="24"/>
          <w:lang w:val="en-US" w:eastAsia="zh-CN"/>
        </w:rPr>
        <w:t>26年7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日</w:t>
      </w:r>
    </w:p>
    <w:p w14:paraId="093A150C"/>
    <w:sectPr>
      <w:headerReference r:id="rId3" w:type="default"/>
      <w:footerReference r:id="rId4" w:type="default"/>
      <w:pgSz w:w="11906" w:h="16838"/>
      <w:pgMar w:top="1213" w:right="1519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A752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6179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jU3MGY2NjM2NjFmN2M5Nzc0MTU0OGU2NjI4ZjMifQ=="/>
  </w:docVars>
  <w:rsids>
    <w:rsidRoot w:val="00000000"/>
    <w:rsid w:val="013D7995"/>
    <w:rsid w:val="017278BE"/>
    <w:rsid w:val="01AD62D6"/>
    <w:rsid w:val="01BA3AF7"/>
    <w:rsid w:val="01F26D37"/>
    <w:rsid w:val="02FB461F"/>
    <w:rsid w:val="0327642D"/>
    <w:rsid w:val="035F4BCB"/>
    <w:rsid w:val="03B60F04"/>
    <w:rsid w:val="03E751C4"/>
    <w:rsid w:val="03F54914"/>
    <w:rsid w:val="046B69F1"/>
    <w:rsid w:val="046E0417"/>
    <w:rsid w:val="062B2AF2"/>
    <w:rsid w:val="06BF72DB"/>
    <w:rsid w:val="07821677"/>
    <w:rsid w:val="085854B7"/>
    <w:rsid w:val="09D724C6"/>
    <w:rsid w:val="0A4B59D3"/>
    <w:rsid w:val="0A860449"/>
    <w:rsid w:val="0B3C6B97"/>
    <w:rsid w:val="0C5E598A"/>
    <w:rsid w:val="0E6F43D6"/>
    <w:rsid w:val="0EAC5DFE"/>
    <w:rsid w:val="0F661B9D"/>
    <w:rsid w:val="11795DCF"/>
    <w:rsid w:val="125F3F09"/>
    <w:rsid w:val="130B768A"/>
    <w:rsid w:val="1437252D"/>
    <w:rsid w:val="149B42A4"/>
    <w:rsid w:val="163E30AB"/>
    <w:rsid w:val="16F00564"/>
    <w:rsid w:val="17D9038F"/>
    <w:rsid w:val="185C3CC1"/>
    <w:rsid w:val="18EA221C"/>
    <w:rsid w:val="19272AFA"/>
    <w:rsid w:val="197D7023"/>
    <w:rsid w:val="198813E1"/>
    <w:rsid w:val="1A2B35C2"/>
    <w:rsid w:val="1A902E5B"/>
    <w:rsid w:val="1BA11EB6"/>
    <w:rsid w:val="1BC63190"/>
    <w:rsid w:val="1E102BD9"/>
    <w:rsid w:val="1EB17358"/>
    <w:rsid w:val="1ED85B7E"/>
    <w:rsid w:val="1F731458"/>
    <w:rsid w:val="212D7260"/>
    <w:rsid w:val="22485B85"/>
    <w:rsid w:val="22877F19"/>
    <w:rsid w:val="239D23B0"/>
    <w:rsid w:val="23AA738D"/>
    <w:rsid w:val="24C57B87"/>
    <w:rsid w:val="24E31D8B"/>
    <w:rsid w:val="250E1237"/>
    <w:rsid w:val="25396466"/>
    <w:rsid w:val="258F4D56"/>
    <w:rsid w:val="26705052"/>
    <w:rsid w:val="26764A0E"/>
    <w:rsid w:val="267F6607"/>
    <w:rsid w:val="29700473"/>
    <w:rsid w:val="2ABF6827"/>
    <w:rsid w:val="2AC83D39"/>
    <w:rsid w:val="2B387650"/>
    <w:rsid w:val="2BE711C9"/>
    <w:rsid w:val="2CF33A75"/>
    <w:rsid w:val="2DA02725"/>
    <w:rsid w:val="2EB57A26"/>
    <w:rsid w:val="2EE42526"/>
    <w:rsid w:val="2F087525"/>
    <w:rsid w:val="2F863DB0"/>
    <w:rsid w:val="303A52D8"/>
    <w:rsid w:val="30DE1EA5"/>
    <w:rsid w:val="31E57628"/>
    <w:rsid w:val="31F77B64"/>
    <w:rsid w:val="3224278C"/>
    <w:rsid w:val="330C0C63"/>
    <w:rsid w:val="34715F94"/>
    <w:rsid w:val="350304DA"/>
    <w:rsid w:val="35355BD4"/>
    <w:rsid w:val="36327884"/>
    <w:rsid w:val="370968A9"/>
    <w:rsid w:val="388C03D1"/>
    <w:rsid w:val="38D82F5A"/>
    <w:rsid w:val="3987278F"/>
    <w:rsid w:val="3A4D7DBC"/>
    <w:rsid w:val="3AE67CBA"/>
    <w:rsid w:val="3B517E49"/>
    <w:rsid w:val="3BA82D3C"/>
    <w:rsid w:val="3BE64C02"/>
    <w:rsid w:val="3BED0AE1"/>
    <w:rsid w:val="3C110660"/>
    <w:rsid w:val="3CA36127"/>
    <w:rsid w:val="3D434194"/>
    <w:rsid w:val="3D657389"/>
    <w:rsid w:val="3D9C2705"/>
    <w:rsid w:val="3E473F20"/>
    <w:rsid w:val="41274EC3"/>
    <w:rsid w:val="41985D67"/>
    <w:rsid w:val="421117DC"/>
    <w:rsid w:val="42F02578"/>
    <w:rsid w:val="43EB1EBA"/>
    <w:rsid w:val="458066C9"/>
    <w:rsid w:val="46860862"/>
    <w:rsid w:val="471C43BE"/>
    <w:rsid w:val="471F637F"/>
    <w:rsid w:val="47905E42"/>
    <w:rsid w:val="47D33EB7"/>
    <w:rsid w:val="47FA54FB"/>
    <w:rsid w:val="48040B69"/>
    <w:rsid w:val="48834E18"/>
    <w:rsid w:val="4965315A"/>
    <w:rsid w:val="4970498A"/>
    <w:rsid w:val="4AE267C9"/>
    <w:rsid w:val="4B4A2922"/>
    <w:rsid w:val="4BF70CDF"/>
    <w:rsid w:val="4D247A23"/>
    <w:rsid w:val="4DB428C1"/>
    <w:rsid w:val="4E231489"/>
    <w:rsid w:val="4F146DAE"/>
    <w:rsid w:val="4F166D0D"/>
    <w:rsid w:val="4F2503A6"/>
    <w:rsid w:val="4F6724D0"/>
    <w:rsid w:val="51534D54"/>
    <w:rsid w:val="519B0B79"/>
    <w:rsid w:val="52001FEF"/>
    <w:rsid w:val="52224331"/>
    <w:rsid w:val="52B54332"/>
    <w:rsid w:val="52B910F3"/>
    <w:rsid w:val="52F85BF1"/>
    <w:rsid w:val="532C0EB3"/>
    <w:rsid w:val="536D3803"/>
    <w:rsid w:val="53C07748"/>
    <w:rsid w:val="559D43FA"/>
    <w:rsid w:val="56161626"/>
    <w:rsid w:val="563B2522"/>
    <w:rsid w:val="56885836"/>
    <w:rsid w:val="570A75B3"/>
    <w:rsid w:val="5735383E"/>
    <w:rsid w:val="57831D16"/>
    <w:rsid w:val="58D01C44"/>
    <w:rsid w:val="58E500ED"/>
    <w:rsid w:val="5AE57564"/>
    <w:rsid w:val="5AE65927"/>
    <w:rsid w:val="5B212235"/>
    <w:rsid w:val="5CFC4CFB"/>
    <w:rsid w:val="5E8C2D8C"/>
    <w:rsid w:val="601C2B39"/>
    <w:rsid w:val="61914D6E"/>
    <w:rsid w:val="61E15300"/>
    <w:rsid w:val="62C93E1F"/>
    <w:rsid w:val="632C1593"/>
    <w:rsid w:val="638F35DC"/>
    <w:rsid w:val="6418348D"/>
    <w:rsid w:val="658C3413"/>
    <w:rsid w:val="67301579"/>
    <w:rsid w:val="68993B5C"/>
    <w:rsid w:val="68D06041"/>
    <w:rsid w:val="68E72946"/>
    <w:rsid w:val="6A2D4BBB"/>
    <w:rsid w:val="6AD764BE"/>
    <w:rsid w:val="6AF536C4"/>
    <w:rsid w:val="6B7D4593"/>
    <w:rsid w:val="6C5D0522"/>
    <w:rsid w:val="6DB5315E"/>
    <w:rsid w:val="6DC50E01"/>
    <w:rsid w:val="6E600D9C"/>
    <w:rsid w:val="6E8D561D"/>
    <w:rsid w:val="6F545C5B"/>
    <w:rsid w:val="6F856496"/>
    <w:rsid w:val="707133B5"/>
    <w:rsid w:val="70BE5E12"/>
    <w:rsid w:val="70D86B45"/>
    <w:rsid w:val="70E928AB"/>
    <w:rsid w:val="71D956E8"/>
    <w:rsid w:val="7299284F"/>
    <w:rsid w:val="734B256E"/>
    <w:rsid w:val="74346503"/>
    <w:rsid w:val="75560906"/>
    <w:rsid w:val="75A86549"/>
    <w:rsid w:val="76991548"/>
    <w:rsid w:val="76B92C15"/>
    <w:rsid w:val="76D927CF"/>
    <w:rsid w:val="76DD4D42"/>
    <w:rsid w:val="77DB3B12"/>
    <w:rsid w:val="781831D2"/>
    <w:rsid w:val="78485DB9"/>
    <w:rsid w:val="78F26A25"/>
    <w:rsid w:val="797E75CF"/>
    <w:rsid w:val="79DC7F27"/>
    <w:rsid w:val="7B043414"/>
    <w:rsid w:val="7C13303A"/>
    <w:rsid w:val="7DF401D6"/>
    <w:rsid w:val="7FA07DE2"/>
    <w:rsid w:val="7FC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9"/>
    <w:basedOn w:val="1"/>
    <w:next w:val="1"/>
    <w:autoRedefine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1136</Characters>
  <Lines>0</Lines>
  <Paragraphs>0</Paragraphs>
  <TotalTime>0</TotalTime>
  <ScaleCrop>false</ScaleCrop>
  <LinksUpToDate>false</LinksUpToDate>
  <CharactersWithSpaces>1343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2021-12-21T07:08:00Z</dcterms:created>
  <dc:creator>Administrator</dc:creator>
  <cp:lastModifiedBy>晨光网络售后18531000133</cp:lastModifiedBy>
  <dcterms:modified xsi:type="dcterms:W3CDTF">2026-07-09T07:42:50Z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C5707E0A1F7C46D3AF3F09663C5CB7B5</vt:lpwstr>
  </property>
  <property fmtid="{D5CDD505-2E9C-101B-9397-08002B2CF9AE}" pid="4" name="KSOTemplateDocerSaveRecord">
    <vt:lpwstr>eyJoZGlkIjoiZjc4ZmZhZWMxZmY5MWYxNTQ5ZjM0NjI3NTRiZjBhMWMiLCJ1c2VySWQiOiI0MzYxMjI5NjcifQ==</vt:lpwstr>
  </property>
</Properties>
</file>