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E70867">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139AE342">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1815F7CE">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39AE342">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815F7CE">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4F3B819F">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4F3B819F">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10BB1331">
      <w:pPr>
        <w:widowControl/>
        <w:jc w:val="left"/>
      </w:pPr>
    </w:p>
    <w:p w14:paraId="7B8A5A9A">
      <w:pPr>
        <w:widowControl/>
        <w:jc w:val="left"/>
      </w:pPr>
    </w:p>
    <w:p w14:paraId="641D4604">
      <w:pPr>
        <w:widowControl/>
        <w:jc w:val="left"/>
      </w:pPr>
    </w:p>
    <w:p w14:paraId="7B779144">
      <w:pPr>
        <w:widowControl/>
        <w:jc w:val="left"/>
      </w:pPr>
    </w:p>
    <w:p w14:paraId="27AD5E2D">
      <w:pPr>
        <w:widowControl/>
        <w:jc w:val="left"/>
      </w:pPr>
    </w:p>
    <w:p w14:paraId="1A0F7B7A">
      <w:pPr>
        <w:widowControl/>
        <w:jc w:val="left"/>
      </w:pPr>
    </w:p>
    <w:p w14:paraId="37A727F2">
      <w:pPr>
        <w:widowControl/>
        <w:jc w:val="left"/>
      </w:pPr>
    </w:p>
    <w:p w14:paraId="20528AA9">
      <w:pPr>
        <w:widowControl/>
        <w:jc w:val="left"/>
      </w:pPr>
    </w:p>
    <w:p w14:paraId="7F7EA4E0">
      <w:pPr>
        <w:widowControl/>
        <w:jc w:val="left"/>
      </w:pPr>
    </w:p>
    <w:p w14:paraId="4D733281">
      <w:pPr>
        <w:widowControl/>
        <w:jc w:val="left"/>
      </w:pPr>
    </w:p>
    <w:p w14:paraId="24112451">
      <w:pPr>
        <w:widowControl/>
        <w:jc w:val="left"/>
      </w:pPr>
    </w:p>
    <w:p w14:paraId="736C2FE9">
      <w:pPr>
        <w:widowControl/>
        <w:jc w:val="left"/>
      </w:pPr>
    </w:p>
    <w:p w14:paraId="2B01914D">
      <w:pPr>
        <w:widowControl/>
        <w:jc w:val="left"/>
      </w:pPr>
    </w:p>
    <w:p w14:paraId="23BE2790">
      <w:pPr>
        <w:widowControl/>
        <w:jc w:val="left"/>
      </w:pPr>
    </w:p>
    <w:p w14:paraId="2642E860">
      <w:pPr>
        <w:widowControl/>
        <w:jc w:val="left"/>
      </w:pPr>
    </w:p>
    <w:p w14:paraId="53756A63">
      <w:pPr>
        <w:widowControl/>
        <w:jc w:val="left"/>
      </w:pPr>
    </w:p>
    <w:p w14:paraId="4DC5E41D">
      <w:pPr>
        <w:widowControl/>
        <w:jc w:val="left"/>
      </w:pPr>
    </w:p>
    <w:p w14:paraId="51AFE04A">
      <w:pPr>
        <w:widowControl/>
        <w:jc w:val="left"/>
      </w:pPr>
    </w:p>
    <w:p w14:paraId="393667AF">
      <w:pPr>
        <w:widowControl/>
        <w:jc w:val="left"/>
      </w:pPr>
    </w:p>
    <w:p w14:paraId="1A454ADE">
      <w:pPr>
        <w:widowControl/>
        <w:jc w:val="left"/>
        <w:rPr>
          <w:rFonts w:hint="eastAsia"/>
        </w:rPr>
      </w:pPr>
    </w:p>
    <w:p w14:paraId="5BE05B0D">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467032</w:t>
      </w:r>
    </w:p>
    <w:p w14:paraId="03FB2584">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：邯郸市生态环境保护局魏县分局</w:t>
      </w:r>
    </w:p>
    <w:p w14:paraId="4AB4AE60">
      <w:pPr>
        <w:spacing w:line="600" w:lineRule="auto"/>
        <w:jc w:val="left"/>
        <w:rPr>
          <w:rFonts w:hint="default" w:ascii="楷体_GB2312" w:hAnsi="楷体_GB2312" w:eastAsia="楷体_GB2312" w:cs="楷体_GB2312"/>
          <w:color w:val="000000"/>
          <w:sz w:val="40"/>
          <w:szCs w:val="40"/>
          <w:lang w:val="en-US" w:eastAsia="zh-CN"/>
        </w:rPr>
      </w:pPr>
    </w:p>
    <w:p w14:paraId="48ED6FC8">
      <w:pPr>
        <w:spacing w:line="600" w:lineRule="auto"/>
        <w:jc w:val="center"/>
        <w:rPr>
          <w:rFonts w:hint="eastAsia" w:ascii="楷体_GB2312" w:hAnsi="楷体_GB2312" w:eastAsia="楷体_GB2312" w:cs="楷体_GB2312"/>
          <w:color w:val="000000"/>
          <w:sz w:val="40"/>
          <w:szCs w:val="40"/>
        </w:rPr>
      </w:pPr>
    </w:p>
    <w:p w14:paraId="022CFC02">
      <w:pPr>
        <w:spacing w:line="600" w:lineRule="auto"/>
        <w:jc w:val="center"/>
        <w:rPr>
          <w:rFonts w:hint="eastAsia" w:ascii="楷体_GB2312" w:hAnsi="楷体_GB2312" w:eastAsia="楷体_GB2312" w:cs="楷体_GB2312"/>
          <w:color w:val="000000"/>
          <w:sz w:val="40"/>
          <w:szCs w:val="40"/>
        </w:rPr>
      </w:pPr>
    </w:p>
    <w:p w14:paraId="50A52BEB">
      <w:pPr>
        <w:spacing w:line="600" w:lineRule="auto"/>
        <w:jc w:val="both"/>
        <w:rPr>
          <w:rFonts w:hint="eastAsia" w:ascii="楷体_GB2312" w:hAnsi="楷体_GB2312" w:eastAsia="楷体_GB2312" w:cs="楷体_GB2312"/>
          <w:color w:val="000000"/>
          <w:sz w:val="40"/>
          <w:szCs w:val="40"/>
        </w:rPr>
      </w:pPr>
    </w:p>
    <w:p w14:paraId="4606791A">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十一</w:t>
      </w:r>
      <w:r>
        <w:rPr>
          <w:rFonts w:hint="eastAsia" w:ascii="楷体_GB2312" w:hAnsi="楷体_GB2312" w:eastAsia="楷体_GB2312" w:cs="楷体_GB2312"/>
          <w:color w:val="000000"/>
          <w:sz w:val="40"/>
          <w:szCs w:val="40"/>
        </w:rPr>
        <w:t>月</w:t>
      </w:r>
    </w:p>
    <w:p w14:paraId="68FCD102">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5AB4D1C9">
      <w:pPr>
        <w:tabs>
          <w:tab w:val="left" w:pos="2728"/>
        </w:tabs>
        <w:jc w:val="both"/>
        <w:rPr>
          <w:rFonts w:ascii="黑体" w:hAnsi="Times New Roman" w:eastAsia="黑体" w:cs="Times New Roman"/>
          <w:sz w:val="48"/>
          <w:szCs w:val="48"/>
        </w:rPr>
      </w:pPr>
    </w:p>
    <w:p w14:paraId="251AF340">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6E356542">
      <w:pPr>
        <w:widowControl/>
        <w:spacing w:after="160" w:line="580" w:lineRule="exact"/>
        <w:ind w:firstLine="640" w:firstLineChars="200"/>
        <w:rPr>
          <w:rFonts w:ascii="Times New Roman" w:hAnsi="Times New Roman" w:eastAsia="黑体" w:cs="Times New Roman"/>
          <w:sz w:val="32"/>
          <w:szCs w:val="32"/>
        </w:rPr>
      </w:pPr>
    </w:p>
    <w:p w14:paraId="10AC1DDD">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3E194DFE">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5CFC1853">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21E876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72DFF28D">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2E0A2D8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686F417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4215647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75DD365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6A950CE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06EE42C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2D3C0EF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255C01CD">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6F20050A">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1F94657D">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51CC1C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2250C54A">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3C36223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7A6F3CB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EB0154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135DBE9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10210BD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0863ECA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775FF8F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0A353FEB">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6B5561AC">
      <w:pPr>
        <w:rPr>
          <w:rFonts w:hint="default" w:ascii="Arial" w:hAnsi="Arial" w:eastAsia="Arial" w:cs="Arial"/>
          <w:i w:val="0"/>
          <w:iCs w:val="0"/>
          <w:caps w:val="0"/>
          <w:color w:val="000000"/>
          <w:spacing w:val="0"/>
          <w:sz w:val="18"/>
          <w:szCs w:val="18"/>
          <w:highlight w:val="none"/>
          <w:shd w:val="clear" w:fill="FFFFFF"/>
        </w:rPr>
      </w:pPr>
    </w:p>
    <w:p w14:paraId="72E780D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0D6086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2C6577E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2C1755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67DE77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7ED7E5E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32032A8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DAFE1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F3D7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63A440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A50C9A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B615F2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DF3BD7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08E360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2EEBC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E81C0A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66C865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C57E36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1297D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BF1D723">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54EDC8D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0DF5854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517D7E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开展环境要素的监测与综合分析评价，提高环境监测和预警能力，提高自动站的建设、管理，加大辐射环境质量监测、核应急监测，加大环境监管执法力度，完善环境基本公共服务体系建设。</w:t>
      </w:r>
    </w:p>
    <w:p w14:paraId="08192A9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w:t>
      </w:r>
      <w:r>
        <w:rPr>
          <w:rFonts w:hint="default" w:ascii="仿宋_GB2312" w:hAnsi="仿宋_GB2312" w:eastAsia="仿宋_GB2312" w:cs="仿宋_GB2312"/>
          <w:i w:val="0"/>
          <w:iCs w:val="0"/>
          <w:caps w:val="0"/>
          <w:color w:val="auto"/>
          <w:spacing w:val="0"/>
          <w:sz w:val="32"/>
          <w:szCs w:val="32"/>
          <w:highlight w:val="none"/>
          <w:shd w:val="clear" w:fill="FFFFFF"/>
        </w:rPr>
        <w:t>负责制定大气、水体、固体废物、化学品、机动车等污染防治管理制度并组织实施，会同有关部门监督管理饮用水水源地环境保护。</w:t>
      </w:r>
    </w:p>
    <w:p w14:paraId="1DEA83D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3、</w:t>
      </w:r>
      <w:r>
        <w:rPr>
          <w:rFonts w:hint="default" w:ascii="仿宋_GB2312" w:hAnsi="仿宋_GB2312" w:eastAsia="仿宋_GB2312" w:cs="仿宋_GB2312"/>
          <w:i w:val="0"/>
          <w:iCs w:val="0"/>
          <w:caps w:val="0"/>
          <w:color w:val="auto"/>
          <w:spacing w:val="0"/>
          <w:sz w:val="32"/>
          <w:szCs w:val="32"/>
          <w:highlight w:val="none"/>
          <w:shd w:val="clear" w:fill="FFFFFF"/>
        </w:rPr>
        <w:t>通过淘汰落后产能、提高企业清洁生产和污染物排放标准等措施，推进主要污染物减排，促进结构调整和加快转变经济发展方式。</w:t>
      </w:r>
    </w:p>
    <w:p w14:paraId="771129F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4、</w:t>
      </w:r>
      <w:r>
        <w:rPr>
          <w:rFonts w:hint="default" w:ascii="仿宋_GB2312" w:hAnsi="仿宋_GB2312" w:eastAsia="仿宋_GB2312" w:cs="仿宋_GB2312"/>
          <w:i w:val="0"/>
          <w:iCs w:val="0"/>
          <w:caps w:val="0"/>
          <w:color w:val="auto"/>
          <w:spacing w:val="0"/>
          <w:sz w:val="32"/>
          <w:szCs w:val="32"/>
          <w:highlight w:val="none"/>
          <w:shd w:val="clear" w:fill="FFFFFF"/>
        </w:rPr>
        <w:t>负责环境保护系统综合业务管理和机关综合事务管理。</w:t>
      </w:r>
    </w:p>
    <w:p w14:paraId="5C29A107">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eastAsia" w:ascii="黑体" w:hAnsi="宋体" w:eastAsia="黑体" w:cs="黑体"/>
          <w:i w:val="0"/>
          <w:iCs w:val="0"/>
          <w:caps w:val="0"/>
          <w:color w:val="000000"/>
          <w:spacing w:val="0"/>
          <w:sz w:val="32"/>
          <w:szCs w:val="32"/>
          <w:highlight w:val="none"/>
          <w:shd w:val="clear" w:fill="FFFFFF"/>
        </w:rPr>
      </w:pPr>
    </w:p>
    <w:p w14:paraId="5F4A1940">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eastAsia" w:ascii="黑体" w:hAnsi="宋体" w:eastAsia="黑体" w:cs="黑体"/>
          <w:i w:val="0"/>
          <w:iCs w:val="0"/>
          <w:caps w:val="0"/>
          <w:color w:val="000000"/>
          <w:spacing w:val="0"/>
          <w:sz w:val="32"/>
          <w:szCs w:val="32"/>
          <w:highlight w:val="none"/>
          <w:shd w:val="clear" w:fill="FFFFFF"/>
        </w:rPr>
      </w:pPr>
    </w:p>
    <w:p w14:paraId="0AF127B2">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eastAsia" w:ascii="黑体" w:hAnsi="宋体" w:eastAsia="黑体" w:cs="黑体"/>
          <w:i w:val="0"/>
          <w:iCs w:val="0"/>
          <w:caps w:val="0"/>
          <w:color w:val="000000"/>
          <w:spacing w:val="0"/>
          <w:sz w:val="32"/>
          <w:szCs w:val="32"/>
          <w:highlight w:val="none"/>
          <w:shd w:val="clear" w:fill="FFFFFF"/>
        </w:rPr>
      </w:pPr>
    </w:p>
    <w:p w14:paraId="129261A9">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eastAsia" w:ascii="黑体" w:hAnsi="宋体" w:eastAsia="黑体" w:cs="黑体"/>
          <w:i w:val="0"/>
          <w:iCs w:val="0"/>
          <w:caps w:val="0"/>
          <w:color w:val="000000"/>
          <w:spacing w:val="0"/>
          <w:sz w:val="32"/>
          <w:szCs w:val="32"/>
          <w:highlight w:val="none"/>
          <w:shd w:val="clear" w:fill="FFFFFF"/>
        </w:rPr>
      </w:pPr>
    </w:p>
    <w:p w14:paraId="69EFAC62">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eastAsia" w:ascii="黑体" w:hAnsi="宋体" w:eastAsia="黑体" w:cs="黑体"/>
          <w:i w:val="0"/>
          <w:iCs w:val="0"/>
          <w:caps w:val="0"/>
          <w:color w:val="000000"/>
          <w:spacing w:val="0"/>
          <w:sz w:val="32"/>
          <w:szCs w:val="32"/>
          <w:highlight w:val="none"/>
          <w:shd w:val="clear" w:fill="FFFFFF"/>
        </w:rPr>
      </w:pPr>
    </w:p>
    <w:p w14:paraId="1BE1E043">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eastAsia" w:ascii="黑体" w:hAnsi="宋体" w:eastAsia="黑体" w:cs="黑体"/>
          <w:i w:val="0"/>
          <w:iCs w:val="0"/>
          <w:caps w:val="0"/>
          <w:color w:val="000000"/>
          <w:spacing w:val="0"/>
          <w:sz w:val="32"/>
          <w:szCs w:val="32"/>
          <w:highlight w:val="none"/>
          <w:shd w:val="clear" w:fill="FFFFFF"/>
        </w:rPr>
      </w:pPr>
    </w:p>
    <w:p w14:paraId="018B666F">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eastAsia" w:ascii="黑体" w:hAnsi="宋体" w:eastAsia="黑体" w:cs="黑体"/>
          <w:i w:val="0"/>
          <w:iCs w:val="0"/>
          <w:caps w:val="0"/>
          <w:color w:val="000000"/>
          <w:spacing w:val="0"/>
          <w:sz w:val="32"/>
          <w:szCs w:val="32"/>
          <w:highlight w:val="none"/>
          <w:shd w:val="clear" w:fill="FFFFFF"/>
        </w:rPr>
      </w:pPr>
    </w:p>
    <w:p w14:paraId="00FFC630">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eastAsia" w:ascii="黑体" w:hAnsi="宋体" w:eastAsia="黑体" w:cs="黑体"/>
          <w:i w:val="0"/>
          <w:iCs w:val="0"/>
          <w:caps w:val="0"/>
          <w:color w:val="000000"/>
          <w:spacing w:val="0"/>
          <w:sz w:val="32"/>
          <w:szCs w:val="32"/>
          <w:highlight w:val="none"/>
          <w:shd w:val="clear" w:fill="FFFFFF"/>
        </w:rPr>
      </w:pPr>
    </w:p>
    <w:p w14:paraId="1E9E16F5">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2265E58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0B8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C9EE68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3B0C57A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1D41ED3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3D562F8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E02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6E57FE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41B8EF6C">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邯郸市生态环境局魏县分局</w:t>
            </w:r>
            <w:r>
              <w:rPr>
                <w:rFonts w:hint="eastAsia" w:ascii="仿宋_GB2312" w:hAnsi="Calibri" w:eastAsia="仿宋_GB2312" w:cs="ArialUnicodeMS"/>
                <w:kern w:val="0"/>
                <w:sz w:val="28"/>
                <w:szCs w:val="28"/>
              </w:rPr>
              <w:t>(本级)</w:t>
            </w:r>
          </w:p>
        </w:tc>
        <w:tc>
          <w:tcPr>
            <w:tcW w:w="2445" w:type="dxa"/>
          </w:tcPr>
          <w:p w14:paraId="7A4D55D5">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14:paraId="176A8016">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14:paraId="766C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EDC9F2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485" w:type="dxa"/>
          </w:tcPr>
          <w:p w14:paraId="4FB6B248">
            <w:pPr>
              <w:spacing w:line="560" w:lineRule="exact"/>
              <w:rPr>
                <w:rFonts w:ascii="仿宋_GB2312" w:hAnsi="Calibri" w:eastAsia="仿宋_GB2312" w:cs="ArialUnicodeMS"/>
                <w:kern w:val="0"/>
                <w:sz w:val="28"/>
                <w:szCs w:val="28"/>
              </w:rPr>
            </w:pPr>
          </w:p>
        </w:tc>
        <w:tc>
          <w:tcPr>
            <w:tcW w:w="2445" w:type="dxa"/>
          </w:tcPr>
          <w:p w14:paraId="6475AA6B">
            <w:pPr>
              <w:spacing w:line="560" w:lineRule="exact"/>
              <w:jc w:val="center"/>
              <w:rPr>
                <w:rFonts w:ascii="仿宋_GB2312" w:hAnsi="Calibri" w:eastAsia="仿宋_GB2312" w:cs="ArialUnicodeMS"/>
                <w:kern w:val="0"/>
                <w:sz w:val="28"/>
                <w:szCs w:val="28"/>
              </w:rPr>
            </w:pPr>
          </w:p>
        </w:tc>
        <w:tc>
          <w:tcPr>
            <w:tcW w:w="2665" w:type="dxa"/>
          </w:tcPr>
          <w:p w14:paraId="5C62BF94">
            <w:pPr>
              <w:spacing w:line="560" w:lineRule="exact"/>
              <w:jc w:val="center"/>
              <w:rPr>
                <w:rFonts w:ascii="仿宋_GB2312" w:hAnsi="Calibri" w:eastAsia="仿宋_GB2312" w:cs="ArialUnicodeMS"/>
                <w:kern w:val="0"/>
                <w:sz w:val="28"/>
                <w:szCs w:val="28"/>
              </w:rPr>
            </w:pPr>
          </w:p>
        </w:tc>
      </w:tr>
      <w:tr w14:paraId="6061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E6B48C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3485" w:type="dxa"/>
          </w:tcPr>
          <w:p w14:paraId="54F944BB">
            <w:pPr>
              <w:spacing w:line="560" w:lineRule="exact"/>
              <w:rPr>
                <w:rFonts w:ascii="仿宋_GB2312" w:hAnsi="Calibri" w:eastAsia="仿宋_GB2312" w:cs="ArialUnicodeMS"/>
                <w:kern w:val="0"/>
                <w:sz w:val="28"/>
                <w:szCs w:val="28"/>
              </w:rPr>
            </w:pPr>
          </w:p>
        </w:tc>
        <w:tc>
          <w:tcPr>
            <w:tcW w:w="2445" w:type="dxa"/>
          </w:tcPr>
          <w:p w14:paraId="25ED19E5">
            <w:pPr>
              <w:spacing w:line="560" w:lineRule="exact"/>
              <w:jc w:val="center"/>
              <w:rPr>
                <w:rFonts w:ascii="仿宋_GB2312" w:hAnsi="Calibri" w:eastAsia="仿宋_GB2312" w:cs="ArialUnicodeMS"/>
                <w:kern w:val="0"/>
                <w:sz w:val="28"/>
                <w:szCs w:val="28"/>
              </w:rPr>
            </w:pPr>
          </w:p>
        </w:tc>
        <w:tc>
          <w:tcPr>
            <w:tcW w:w="2665" w:type="dxa"/>
          </w:tcPr>
          <w:p w14:paraId="0ED71688">
            <w:pPr>
              <w:spacing w:line="560" w:lineRule="exact"/>
              <w:jc w:val="center"/>
              <w:rPr>
                <w:rFonts w:ascii="仿宋_GB2312" w:hAnsi="Calibri" w:eastAsia="仿宋_GB2312" w:cs="ArialUnicodeMS"/>
                <w:kern w:val="0"/>
                <w:sz w:val="28"/>
                <w:szCs w:val="28"/>
              </w:rPr>
            </w:pPr>
          </w:p>
        </w:tc>
      </w:tr>
      <w:tr w14:paraId="16A3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18C3FDF5">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10E70F32">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106F3DF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887667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05EC7C7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204F81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6F2077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2B52CF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BF6DB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ECE75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70777E5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510DE9E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610AE10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56EF4F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51FB812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451166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74E3A8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89914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5A70632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E43E88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334B57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75DC6BD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778C43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E6BCC5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5B410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377BF43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0CD7A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F887A6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i w:val="0"/>
          <w:iCs w:val="0"/>
          <w:caps w:val="0"/>
          <w:color w:val="000000"/>
          <w:spacing w:val="0"/>
          <w:sz w:val="18"/>
          <w:szCs w:val="18"/>
          <w:highlight w:val="none"/>
          <w:shd w:val="clear" w:fill="FFFFFF"/>
        </w:rPr>
      </w:pPr>
    </w:p>
    <w:p w14:paraId="5952629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62ADE7A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3A3FAE7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3EC317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3B7FC10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16F038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60388C5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E93F90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2EDC85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0C5AF60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0E2EA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09D16BB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17C6D06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1EE32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vAlign w:val="bottom"/>
          </w:tcPr>
          <w:p w14:paraId="7784F6C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71EDF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vAlign w:val="bottom"/>
          </w:tcPr>
          <w:p w14:paraId="0B8700B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8837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vAlign w:val="bottom"/>
          </w:tcPr>
          <w:p w14:paraId="4032077B">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编制部门（单位）：邯郸市生态环境保护局魏县分局</w:t>
            </w:r>
          </w:p>
        </w:tc>
        <w:tc>
          <w:tcPr>
            <w:tcW w:w="2945" w:type="dxa"/>
            <w:gridSpan w:val="2"/>
            <w:tcBorders>
              <w:top w:val="nil"/>
              <w:left w:val="nil"/>
              <w:bottom w:val="single" w:color="auto" w:sz="4" w:space="0"/>
              <w:right w:val="nil"/>
            </w:tcBorders>
            <w:vAlign w:val="bottom"/>
          </w:tcPr>
          <w:p w14:paraId="78E0C52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vAlign w:val="bottom"/>
          </w:tcPr>
          <w:p w14:paraId="4E2AE82D">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3402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vAlign w:val="center"/>
          </w:tcPr>
          <w:p w14:paraId="154155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vAlign w:val="center"/>
          </w:tcPr>
          <w:p w14:paraId="3D11D6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2A02B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vAlign w:val="center"/>
          </w:tcPr>
          <w:p w14:paraId="692BD8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vAlign w:val="center"/>
          </w:tcPr>
          <w:p w14:paraId="30B6C9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vAlign w:val="center"/>
          </w:tcPr>
          <w:p w14:paraId="1A2C23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vAlign w:val="center"/>
          </w:tcPr>
          <w:p w14:paraId="656DE1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vAlign w:val="center"/>
          </w:tcPr>
          <w:p w14:paraId="441E5C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vAlign w:val="center"/>
          </w:tcPr>
          <w:p w14:paraId="3190A6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368C7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5C5B68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vAlign w:val="center"/>
          </w:tcPr>
          <w:p w14:paraId="4C96B11B">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vAlign w:val="center"/>
          </w:tcPr>
          <w:p w14:paraId="161717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vAlign w:val="center"/>
          </w:tcPr>
          <w:p w14:paraId="373BE2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vAlign w:val="center"/>
          </w:tcPr>
          <w:p w14:paraId="4886C746">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vAlign w:val="center"/>
          </w:tcPr>
          <w:p w14:paraId="0FCDFD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2FF26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43B0B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vAlign w:val="center"/>
          </w:tcPr>
          <w:p w14:paraId="7CE501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vAlign w:val="center"/>
          </w:tcPr>
          <w:p w14:paraId="460F7E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3175" w:type="dxa"/>
            <w:gridSpan w:val="2"/>
            <w:tcBorders>
              <w:top w:val="nil"/>
              <w:left w:val="nil"/>
              <w:bottom w:val="single" w:color="000000" w:sz="4" w:space="0"/>
              <w:right w:val="single" w:color="000000" w:sz="4" w:space="0"/>
            </w:tcBorders>
            <w:vAlign w:val="center"/>
          </w:tcPr>
          <w:p w14:paraId="6D876B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vAlign w:val="center"/>
          </w:tcPr>
          <w:p w14:paraId="4A141E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vAlign w:val="center"/>
          </w:tcPr>
          <w:p w14:paraId="6C01ECBB">
            <w:pPr>
              <w:jc w:val="right"/>
              <w:rPr>
                <w:rFonts w:hint="default" w:ascii="Times New Roman" w:hAnsi="Times New Roman" w:eastAsia="宋体" w:cs="Times New Roman"/>
                <w:i w:val="0"/>
                <w:iCs w:val="0"/>
                <w:color w:val="000000"/>
                <w:sz w:val="20"/>
                <w:szCs w:val="20"/>
                <w:highlight w:val="none"/>
                <w:u w:val="none"/>
              </w:rPr>
            </w:pPr>
          </w:p>
        </w:tc>
      </w:tr>
      <w:tr w14:paraId="74417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0EF4B4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vAlign w:val="center"/>
          </w:tcPr>
          <w:p w14:paraId="4ECA25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vAlign w:val="center"/>
          </w:tcPr>
          <w:p w14:paraId="5BF1569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75613E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vAlign w:val="center"/>
          </w:tcPr>
          <w:p w14:paraId="1D490F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vAlign w:val="center"/>
          </w:tcPr>
          <w:p w14:paraId="4A9445D3">
            <w:pPr>
              <w:jc w:val="right"/>
              <w:rPr>
                <w:rFonts w:hint="default" w:ascii="Times New Roman" w:hAnsi="Times New Roman" w:eastAsia="宋体" w:cs="Times New Roman"/>
                <w:i w:val="0"/>
                <w:iCs w:val="0"/>
                <w:color w:val="000000"/>
                <w:sz w:val="20"/>
                <w:szCs w:val="20"/>
                <w:highlight w:val="none"/>
                <w:u w:val="none"/>
              </w:rPr>
            </w:pPr>
          </w:p>
        </w:tc>
      </w:tr>
      <w:tr w14:paraId="57C81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0AB1FF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vAlign w:val="center"/>
          </w:tcPr>
          <w:p w14:paraId="18EFCA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vAlign w:val="center"/>
          </w:tcPr>
          <w:p w14:paraId="11BEA13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794EAC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vAlign w:val="center"/>
          </w:tcPr>
          <w:p w14:paraId="3E97FD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vAlign w:val="center"/>
          </w:tcPr>
          <w:p w14:paraId="17BEA147">
            <w:pPr>
              <w:jc w:val="right"/>
              <w:rPr>
                <w:rFonts w:hint="default" w:ascii="Times New Roman" w:hAnsi="Times New Roman" w:eastAsia="宋体" w:cs="Times New Roman"/>
                <w:i w:val="0"/>
                <w:iCs w:val="0"/>
                <w:color w:val="000000"/>
                <w:sz w:val="20"/>
                <w:szCs w:val="20"/>
                <w:highlight w:val="none"/>
                <w:u w:val="none"/>
              </w:rPr>
            </w:pPr>
          </w:p>
        </w:tc>
      </w:tr>
      <w:tr w14:paraId="4BA8E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16B827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vAlign w:val="center"/>
          </w:tcPr>
          <w:p w14:paraId="166815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vAlign w:val="center"/>
          </w:tcPr>
          <w:p w14:paraId="5E18F14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561104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vAlign w:val="center"/>
          </w:tcPr>
          <w:p w14:paraId="402F87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vAlign w:val="center"/>
          </w:tcPr>
          <w:p w14:paraId="1438EC89">
            <w:pPr>
              <w:jc w:val="right"/>
              <w:rPr>
                <w:rFonts w:hint="default" w:ascii="Times New Roman" w:hAnsi="Times New Roman" w:eastAsia="宋体" w:cs="Times New Roman"/>
                <w:i w:val="0"/>
                <w:iCs w:val="0"/>
                <w:color w:val="000000"/>
                <w:sz w:val="20"/>
                <w:szCs w:val="20"/>
                <w:highlight w:val="none"/>
                <w:u w:val="none"/>
              </w:rPr>
            </w:pPr>
          </w:p>
        </w:tc>
      </w:tr>
      <w:tr w14:paraId="2F38F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634027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vAlign w:val="center"/>
          </w:tcPr>
          <w:p w14:paraId="40D262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vAlign w:val="center"/>
          </w:tcPr>
          <w:p w14:paraId="0A2921B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076FA7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vAlign w:val="center"/>
          </w:tcPr>
          <w:p w14:paraId="0BE2CF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vAlign w:val="center"/>
          </w:tcPr>
          <w:p w14:paraId="2B15E70A">
            <w:pPr>
              <w:jc w:val="right"/>
              <w:rPr>
                <w:rFonts w:hint="default" w:ascii="Times New Roman" w:hAnsi="Times New Roman" w:eastAsia="宋体" w:cs="Times New Roman"/>
                <w:i w:val="0"/>
                <w:iCs w:val="0"/>
                <w:color w:val="000000"/>
                <w:sz w:val="20"/>
                <w:szCs w:val="20"/>
                <w:highlight w:val="none"/>
                <w:u w:val="none"/>
              </w:rPr>
            </w:pPr>
          </w:p>
        </w:tc>
      </w:tr>
      <w:tr w14:paraId="33010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6A85A2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vAlign w:val="center"/>
          </w:tcPr>
          <w:p w14:paraId="245265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vAlign w:val="center"/>
          </w:tcPr>
          <w:p w14:paraId="77793C9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6D3776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vAlign w:val="center"/>
          </w:tcPr>
          <w:p w14:paraId="5CA98C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vAlign w:val="center"/>
          </w:tcPr>
          <w:p w14:paraId="79A1026E">
            <w:pPr>
              <w:jc w:val="right"/>
              <w:rPr>
                <w:rFonts w:hint="default" w:ascii="Times New Roman" w:hAnsi="Times New Roman" w:eastAsia="宋体" w:cs="Times New Roman"/>
                <w:i w:val="0"/>
                <w:iCs w:val="0"/>
                <w:color w:val="000000"/>
                <w:sz w:val="20"/>
                <w:szCs w:val="20"/>
                <w:highlight w:val="none"/>
                <w:u w:val="none"/>
              </w:rPr>
            </w:pPr>
          </w:p>
        </w:tc>
      </w:tr>
      <w:tr w14:paraId="2B5D7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35D655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vAlign w:val="center"/>
          </w:tcPr>
          <w:p w14:paraId="132005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vAlign w:val="center"/>
          </w:tcPr>
          <w:p w14:paraId="1D18799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4AED6C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vAlign w:val="center"/>
          </w:tcPr>
          <w:p w14:paraId="10A689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vAlign w:val="center"/>
          </w:tcPr>
          <w:p w14:paraId="5F6AB13D">
            <w:pPr>
              <w:jc w:val="right"/>
              <w:rPr>
                <w:rFonts w:hint="default" w:ascii="Times New Roman" w:hAnsi="Times New Roman" w:eastAsia="宋体" w:cs="Times New Roman"/>
                <w:i w:val="0"/>
                <w:iCs w:val="0"/>
                <w:color w:val="000000"/>
                <w:sz w:val="20"/>
                <w:szCs w:val="20"/>
                <w:highlight w:val="none"/>
                <w:u w:val="none"/>
              </w:rPr>
            </w:pPr>
          </w:p>
        </w:tc>
      </w:tr>
      <w:tr w14:paraId="6FAA4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189739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vAlign w:val="center"/>
          </w:tcPr>
          <w:p w14:paraId="1EDE33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vAlign w:val="center"/>
          </w:tcPr>
          <w:p w14:paraId="111F229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49D3A2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vAlign w:val="center"/>
          </w:tcPr>
          <w:p w14:paraId="2C38FD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vAlign w:val="center"/>
          </w:tcPr>
          <w:p w14:paraId="0472A1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8.06</w:t>
            </w:r>
          </w:p>
        </w:tc>
      </w:tr>
      <w:tr w14:paraId="56C75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16E7670A">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1E6FDA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vAlign w:val="center"/>
          </w:tcPr>
          <w:p w14:paraId="2F2B9A1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26853F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vAlign w:val="center"/>
          </w:tcPr>
          <w:p w14:paraId="7BF56A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vAlign w:val="center"/>
          </w:tcPr>
          <w:p w14:paraId="242A21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4.28</w:t>
            </w:r>
          </w:p>
        </w:tc>
      </w:tr>
      <w:tr w14:paraId="19A8E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22C0FE7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2DB1D7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vAlign w:val="center"/>
          </w:tcPr>
          <w:p w14:paraId="3A4F1CA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38918E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vAlign w:val="center"/>
          </w:tcPr>
          <w:p w14:paraId="5CDF2F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vAlign w:val="center"/>
          </w:tcPr>
          <w:p w14:paraId="01702E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954.79</w:t>
            </w:r>
          </w:p>
        </w:tc>
      </w:tr>
      <w:tr w14:paraId="7762C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09592519">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00D350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vAlign w:val="center"/>
          </w:tcPr>
          <w:p w14:paraId="38CA90F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7F3D2F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vAlign w:val="center"/>
          </w:tcPr>
          <w:p w14:paraId="5EEBF1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vAlign w:val="center"/>
          </w:tcPr>
          <w:p w14:paraId="3024F97B">
            <w:pPr>
              <w:jc w:val="right"/>
              <w:rPr>
                <w:rFonts w:hint="default" w:ascii="Times New Roman" w:hAnsi="Times New Roman" w:eastAsia="宋体" w:cs="Times New Roman"/>
                <w:i w:val="0"/>
                <w:iCs w:val="0"/>
                <w:color w:val="000000"/>
                <w:sz w:val="20"/>
                <w:szCs w:val="20"/>
                <w:highlight w:val="none"/>
                <w:u w:val="none"/>
              </w:rPr>
            </w:pPr>
          </w:p>
        </w:tc>
      </w:tr>
      <w:tr w14:paraId="1B1F4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5EE4C88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6DE4BB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vAlign w:val="center"/>
          </w:tcPr>
          <w:p w14:paraId="0C5C0B0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489A9C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vAlign w:val="center"/>
          </w:tcPr>
          <w:p w14:paraId="771B70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vAlign w:val="center"/>
          </w:tcPr>
          <w:p w14:paraId="5306FC54">
            <w:pPr>
              <w:jc w:val="right"/>
              <w:rPr>
                <w:rFonts w:hint="default" w:ascii="Times New Roman" w:hAnsi="Times New Roman" w:eastAsia="宋体" w:cs="Times New Roman"/>
                <w:i w:val="0"/>
                <w:iCs w:val="0"/>
                <w:color w:val="000000"/>
                <w:sz w:val="20"/>
                <w:szCs w:val="20"/>
                <w:highlight w:val="none"/>
                <w:u w:val="none"/>
              </w:rPr>
            </w:pPr>
          </w:p>
        </w:tc>
      </w:tr>
      <w:tr w14:paraId="07FCC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1BBA6B4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5F75E0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vAlign w:val="center"/>
          </w:tcPr>
          <w:p w14:paraId="7713F78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2CA693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vAlign w:val="center"/>
          </w:tcPr>
          <w:p w14:paraId="4F35F2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vAlign w:val="center"/>
          </w:tcPr>
          <w:p w14:paraId="368AFFB9">
            <w:pPr>
              <w:jc w:val="right"/>
              <w:rPr>
                <w:rFonts w:hint="default" w:ascii="Times New Roman" w:hAnsi="Times New Roman" w:eastAsia="宋体" w:cs="Times New Roman"/>
                <w:i w:val="0"/>
                <w:iCs w:val="0"/>
                <w:color w:val="000000"/>
                <w:sz w:val="20"/>
                <w:szCs w:val="20"/>
                <w:highlight w:val="none"/>
                <w:u w:val="none"/>
              </w:rPr>
            </w:pPr>
          </w:p>
        </w:tc>
      </w:tr>
      <w:tr w14:paraId="568F4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vAlign w:val="center"/>
          </w:tcPr>
          <w:p w14:paraId="4148021E">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vAlign w:val="center"/>
          </w:tcPr>
          <w:p w14:paraId="1798A9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vAlign w:val="center"/>
          </w:tcPr>
          <w:p w14:paraId="4DF6624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vAlign w:val="center"/>
          </w:tcPr>
          <w:p w14:paraId="1A5C62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vAlign w:val="center"/>
          </w:tcPr>
          <w:p w14:paraId="651A09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vAlign w:val="center"/>
          </w:tcPr>
          <w:p w14:paraId="46F9F7A1">
            <w:pPr>
              <w:jc w:val="right"/>
              <w:rPr>
                <w:rFonts w:hint="default" w:ascii="Times New Roman" w:hAnsi="Times New Roman" w:eastAsia="宋体" w:cs="Times New Roman"/>
                <w:i w:val="0"/>
                <w:iCs w:val="0"/>
                <w:color w:val="000000"/>
                <w:sz w:val="20"/>
                <w:szCs w:val="20"/>
                <w:highlight w:val="none"/>
                <w:u w:val="none"/>
              </w:rPr>
            </w:pPr>
          </w:p>
        </w:tc>
      </w:tr>
      <w:tr w14:paraId="324EC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14:paraId="6B6114E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54BA4D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vAlign w:val="center"/>
          </w:tcPr>
          <w:p w14:paraId="42B6A92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14:paraId="2E0C9D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vAlign w:val="center"/>
          </w:tcPr>
          <w:p w14:paraId="7B5E94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vAlign w:val="center"/>
          </w:tcPr>
          <w:p w14:paraId="19BCACFD">
            <w:pPr>
              <w:jc w:val="right"/>
              <w:rPr>
                <w:rFonts w:hint="default" w:ascii="Times New Roman" w:hAnsi="Times New Roman" w:eastAsia="宋体" w:cs="Times New Roman"/>
                <w:i w:val="0"/>
                <w:iCs w:val="0"/>
                <w:color w:val="000000"/>
                <w:sz w:val="20"/>
                <w:szCs w:val="20"/>
                <w:highlight w:val="none"/>
                <w:u w:val="none"/>
              </w:rPr>
            </w:pPr>
          </w:p>
        </w:tc>
      </w:tr>
      <w:tr w14:paraId="69C59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14:paraId="5B9BCB36">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0C7F50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vAlign w:val="center"/>
          </w:tcPr>
          <w:p w14:paraId="7EA6F1F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14:paraId="195D1C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vAlign w:val="center"/>
          </w:tcPr>
          <w:p w14:paraId="0EC712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vAlign w:val="center"/>
          </w:tcPr>
          <w:p w14:paraId="05D01AB4">
            <w:pPr>
              <w:jc w:val="right"/>
              <w:rPr>
                <w:rFonts w:hint="default" w:ascii="Times New Roman" w:hAnsi="Times New Roman" w:eastAsia="宋体" w:cs="Times New Roman"/>
                <w:i w:val="0"/>
                <w:iCs w:val="0"/>
                <w:color w:val="000000"/>
                <w:sz w:val="20"/>
                <w:szCs w:val="20"/>
                <w:highlight w:val="none"/>
                <w:u w:val="none"/>
              </w:rPr>
            </w:pPr>
          </w:p>
        </w:tc>
      </w:tr>
      <w:tr w14:paraId="3C2B5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14:paraId="097B3EB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33FBCD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vAlign w:val="center"/>
          </w:tcPr>
          <w:p w14:paraId="1C3C4AD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14:paraId="41EEA5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vAlign w:val="center"/>
          </w:tcPr>
          <w:p w14:paraId="0AB650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vAlign w:val="center"/>
          </w:tcPr>
          <w:p w14:paraId="5EEB2B72">
            <w:pPr>
              <w:jc w:val="right"/>
              <w:rPr>
                <w:rFonts w:hint="default" w:ascii="Times New Roman" w:hAnsi="Times New Roman" w:eastAsia="宋体" w:cs="Times New Roman"/>
                <w:i w:val="0"/>
                <w:iCs w:val="0"/>
                <w:color w:val="000000"/>
                <w:sz w:val="20"/>
                <w:szCs w:val="20"/>
                <w:highlight w:val="none"/>
                <w:u w:val="none"/>
              </w:rPr>
            </w:pPr>
          </w:p>
        </w:tc>
      </w:tr>
      <w:tr w14:paraId="3BE5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14:paraId="49213D7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742680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vAlign w:val="center"/>
          </w:tcPr>
          <w:p w14:paraId="4C7C129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14:paraId="0FFCE8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vAlign w:val="center"/>
          </w:tcPr>
          <w:p w14:paraId="3366F1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vAlign w:val="center"/>
          </w:tcPr>
          <w:p w14:paraId="7C08BE5F">
            <w:pPr>
              <w:jc w:val="right"/>
              <w:rPr>
                <w:rFonts w:hint="default" w:ascii="Times New Roman" w:hAnsi="Times New Roman" w:eastAsia="宋体" w:cs="Times New Roman"/>
                <w:i w:val="0"/>
                <w:iCs w:val="0"/>
                <w:color w:val="000000"/>
                <w:sz w:val="20"/>
                <w:szCs w:val="20"/>
                <w:highlight w:val="none"/>
                <w:u w:val="none"/>
              </w:rPr>
            </w:pPr>
          </w:p>
        </w:tc>
      </w:tr>
      <w:tr w14:paraId="07BC7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14:paraId="521BEC0C">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153835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vAlign w:val="center"/>
          </w:tcPr>
          <w:p w14:paraId="3311EF9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14:paraId="447ED2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vAlign w:val="center"/>
          </w:tcPr>
          <w:p w14:paraId="48218F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vAlign w:val="center"/>
          </w:tcPr>
          <w:p w14:paraId="300ED3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23.67</w:t>
            </w:r>
          </w:p>
        </w:tc>
      </w:tr>
      <w:tr w14:paraId="0E747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14:paraId="4BC4E8F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187AE2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vAlign w:val="center"/>
          </w:tcPr>
          <w:p w14:paraId="462B12A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14:paraId="1ABF1A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vAlign w:val="center"/>
          </w:tcPr>
          <w:p w14:paraId="78660E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vAlign w:val="center"/>
          </w:tcPr>
          <w:p w14:paraId="65A87714">
            <w:pPr>
              <w:jc w:val="right"/>
              <w:rPr>
                <w:rFonts w:hint="default" w:ascii="Times New Roman" w:hAnsi="Times New Roman" w:eastAsia="宋体" w:cs="Times New Roman"/>
                <w:i w:val="0"/>
                <w:iCs w:val="0"/>
                <w:color w:val="000000"/>
                <w:sz w:val="20"/>
                <w:szCs w:val="20"/>
                <w:highlight w:val="none"/>
                <w:u w:val="none"/>
              </w:rPr>
            </w:pPr>
          </w:p>
        </w:tc>
      </w:tr>
      <w:tr w14:paraId="6D8F6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vAlign w:val="center"/>
          </w:tcPr>
          <w:p w14:paraId="288EAEDC">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vAlign w:val="center"/>
          </w:tcPr>
          <w:p w14:paraId="2581E8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vAlign w:val="center"/>
          </w:tcPr>
          <w:p w14:paraId="65026C0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vAlign w:val="center"/>
          </w:tcPr>
          <w:p w14:paraId="670D97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vAlign w:val="center"/>
          </w:tcPr>
          <w:p w14:paraId="1F5AFB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vAlign w:val="center"/>
          </w:tcPr>
          <w:p w14:paraId="5A0A4ED7">
            <w:pPr>
              <w:jc w:val="right"/>
              <w:rPr>
                <w:rFonts w:hint="default" w:ascii="Times New Roman" w:hAnsi="Times New Roman" w:eastAsia="宋体" w:cs="Times New Roman"/>
                <w:i w:val="0"/>
                <w:iCs w:val="0"/>
                <w:color w:val="000000"/>
                <w:sz w:val="20"/>
                <w:szCs w:val="20"/>
                <w:highlight w:val="none"/>
                <w:u w:val="none"/>
              </w:rPr>
            </w:pPr>
          </w:p>
        </w:tc>
      </w:tr>
      <w:tr w14:paraId="6EB6A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797248FA">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3B5CF8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vAlign w:val="center"/>
          </w:tcPr>
          <w:p w14:paraId="5C222E9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7A2F98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vAlign w:val="center"/>
          </w:tcPr>
          <w:p w14:paraId="091764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vAlign w:val="center"/>
          </w:tcPr>
          <w:p w14:paraId="111DB2D2">
            <w:pPr>
              <w:jc w:val="right"/>
              <w:rPr>
                <w:rFonts w:hint="default" w:ascii="Times New Roman" w:hAnsi="Times New Roman" w:eastAsia="宋体" w:cs="Times New Roman"/>
                <w:i w:val="0"/>
                <w:iCs w:val="0"/>
                <w:color w:val="000000"/>
                <w:sz w:val="20"/>
                <w:szCs w:val="20"/>
                <w:highlight w:val="none"/>
                <w:u w:val="none"/>
              </w:rPr>
            </w:pPr>
          </w:p>
        </w:tc>
      </w:tr>
      <w:tr w14:paraId="75C61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2EEA968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387BF7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vAlign w:val="center"/>
          </w:tcPr>
          <w:p w14:paraId="5AF49C7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21B325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vAlign w:val="center"/>
          </w:tcPr>
          <w:p w14:paraId="46F384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vAlign w:val="center"/>
          </w:tcPr>
          <w:p w14:paraId="665CBA89">
            <w:pPr>
              <w:jc w:val="right"/>
              <w:rPr>
                <w:rFonts w:hint="default" w:ascii="Times New Roman" w:hAnsi="Times New Roman" w:eastAsia="宋体" w:cs="Times New Roman"/>
                <w:i w:val="0"/>
                <w:iCs w:val="0"/>
                <w:color w:val="000000"/>
                <w:sz w:val="20"/>
                <w:szCs w:val="20"/>
                <w:highlight w:val="none"/>
                <w:u w:val="none"/>
              </w:rPr>
            </w:pPr>
          </w:p>
        </w:tc>
      </w:tr>
      <w:tr w14:paraId="7A788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245B255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36A9CD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vAlign w:val="center"/>
          </w:tcPr>
          <w:p w14:paraId="0EFB381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7158B0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vAlign w:val="center"/>
          </w:tcPr>
          <w:p w14:paraId="3DA9F3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vAlign w:val="center"/>
          </w:tcPr>
          <w:p w14:paraId="2E90FB28">
            <w:pPr>
              <w:jc w:val="right"/>
              <w:rPr>
                <w:rFonts w:hint="default" w:ascii="Times New Roman" w:hAnsi="Times New Roman" w:eastAsia="宋体" w:cs="Times New Roman"/>
                <w:i w:val="0"/>
                <w:iCs w:val="0"/>
                <w:color w:val="000000"/>
                <w:sz w:val="20"/>
                <w:szCs w:val="20"/>
                <w:highlight w:val="none"/>
                <w:u w:val="none"/>
              </w:rPr>
            </w:pPr>
          </w:p>
        </w:tc>
      </w:tr>
      <w:tr w14:paraId="7B9A9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62B3C20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712781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vAlign w:val="center"/>
          </w:tcPr>
          <w:p w14:paraId="7DF4304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5547FF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vAlign w:val="center"/>
          </w:tcPr>
          <w:p w14:paraId="2B87F1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vAlign w:val="center"/>
          </w:tcPr>
          <w:p w14:paraId="3F41B2F5">
            <w:pPr>
              <w:jc w:val="right"/>
              <w:rPr>
                <w:rFonts w:hint="default" w:ascii="Times New Roman" w:hAnsi="Times New Roman" w:eastAsia="宋体" w:cs="Times New Roman"/>
                <w:i w:val="0"/>
                <w:iCs w:val="0"/>
                <w:color w:val="000000"/>
                <w:sz w:val="20"/>
                <w:szCs w:val="20"/>
                <w:highlight w:val="none"/>
                <w:u w:val="none"/>
              </w:rPr>
            </w:pPr>
          </w:p>
        </w:tc>
      </w:tr>
      <w:tr w14:paraId="46E36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7E08F869">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3549D9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vAlign w:val="center"/>
          </w:tcPr>
          <w:p w14:paraId="6B6F593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236447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vAlign w:val="center"/>
          </w:tcPr>
          <w:p w14:paraId="09A1C3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vAlign w:val="center"/>
          </w:tcPr>
          <w:p w14:paraId="19991307">
            <w:pPr>
              <w:jc w:val="right"/>
              <w:rPr>
                <w:rFonts w:hint="default" w:ascii="Times New Roman" w:hAnsi="Times New Roman" w:eastAsia="宋体" w:cs="Times New Roman"/>
                <w:i w:val="0"/>
                <w:iCs w:val="0"/>
                <w:color w:val="000000"/>
                <w:sz w:val="20"/>
                <w:szCs w:val="20"/>
                <w:highlight w:val="none"/>
                <w:u w:val="none"/>
              </w:rPr>
            </w:pPr>
          </w:p>
        </w:tc>
      </w:tr>
      <w:tr w14:paraId="0B344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0C36255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vAlign w:val="center"/>
          </w:tcPr>
          <w:p w14:paraId="781855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vAlign w:val="center"/>
          </w:tcPr>
          <w:p w14:paraId="02604C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3175" w:type="dxa"/>
            <w:gridSpan w:val="2"/>
            <w:tcBorders>
              <w:top w:val="nil"/>
              <w:left w:val="nil"/>
              <w:bottom w:val="single" w:color="000000" w:sz="4" w:space="0"/>
              <w:right w:val="single" w:color="000000" w:sz="4" w:space="0"/>
            </w:tcBorders>
            <w:vAlign w:val="center"/>
          </w:tcPr>
          <w:p w14:paraId="1EB8630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vAlign w:val="center"/>
          </w:tcPr>
          <w:p w14:paraId="4B1B46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vAlign w:val="center"/>
          </w:tcPr>
          <w:p w14:paraId="22E27A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r>
      <w:tr w14:paraId="625CF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302939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vAlign w:val="center"/>
          </w:tcPr>
          <w:p w14:paraId="5536B8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vAlign w:val="center"/>
          </w:tcPr>
          <w:p w14:paraId="1F17DBD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701EB7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vAlign w:val="center"/>
          </w:tcPr>
          <w:p w14:paraId="3F6946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vAlign w:val="center"/>
          </w:tcPr>
          <w:p w14:paraId="6957BAD0">
            <w:pPr>
              <w:jc w:val="right"/>
              <w:rPr>
                <w:rFonts w:hint="default" w:ascii="Times New Roman" w:hAnsi="Times New Roman" w:eastAsia="宋体" w:cs="Times New Roman"/>
                <w:i w:val="0"/>
                <w:iCs w:val="0"/>
                <w:color w:val="000000"/>
                <w:sz w:val="20"/>
                <w:szCs w:val="20"/>
                <w:highlight w:val="none"/>
                <w:u w:val="none"/>
              </w:rPr>
            </w:pPr>
          </w:p>
        </w:tc>
      </w:tr>
      <w:tr w14:paraId="5EC55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6B2D68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vAlign w:val="center"/>
          </w:tcPr>
          <w:p w14:paraId="4EB358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vAlign w:val="center"/>
          </w:tcPr>
          <w:p w14:paraId="532B78A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068FCC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vAlign w:val="center"/>
          </w:tcPr>
          <w:p w14:paraId="2EBC5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vAlign w:val="center"/>
          </w:tcPr>
          <w:p w14:paraId="1577D448">
            <w:pPr>
              <w:jc w:val="right"/>
              <w:rPr>
                <w:rFonts w:hint="default" w:ascii="Times New Roman" w:hAnsi="Times New Roman" w:eastAsia="宋体" w:cs="Times New Roman"/>
                <w:i w:val="0"/>
                <w:iCs w:val="0"/>
                <w:color w:val="000000"/>
                <w:sz w:val="20"/>
                <w:szCs w:val="20"/>
                <w:highlight w:val="none"/>
                <w:u w:val="none"/>
              </w:rPr>
            </w:pPr>
          </w:p>
        </w:tc>
      </w:tr>
      <w:tr w14:paraId="48307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14:paraId="27E9A31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vAlign w:val="center"/>
          </w:tcPr>
          <w:p w14:paraId="2F15CE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vAlign w:val="center"/>
          </w:tcPr>
          <w:p w14:paraId="342FFF6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14:paraId="6A7F42B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vAlign w:val="center"/>
          </w:tcPr>
          <w:p w14:paraId="768246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vAlign w:val="center"/>
          </w:tcPr>
          <w:p w14:paraId="076A126A">
            <w:pPr>
              <w:jc w:val="right"/>
              <w:rPr>
                <w:rFonts w:hint="default" w:ascii="Times New Roman" w:hAnsi="Times New Roman" w:eastAsia="宋体" w:cs="Times New Roman"/>
                <w:i w:val="0"/>
                <w:iCs w:val="0"/>
                <w:color w:val="000000"/>
                <w:sz w:val="20"/>
                <w:szCs w:val="20"/>
                <w:highlight w:val="none"/>
                <w:u w:val="none"/>
              </w:rPr>
            </w:pPr>
          </w:p>
        </w:tc>
      </w:tr>
      <w:tr w14:paraId="6BF2F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vAlign w:val="center"/>
          </w:tcPr>
          <w:p w14:paraId="7FEA530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vAlign w:val="center"/>
          </w:tcPr>
          <w:p w14:paraId="145C01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vAlign w:val="center"/>
          </w:tcPr>
          <w:p w14:paraId="79091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3175" w:type="dxa"/>
            <w:gridSpan w:val="2"/>
            <w:tcBorders>
              <w:top w:val="nil"/>
              <w:left w:val="nil"/>
              <w:bottom w:val="single" w:color="000000" w:sz="4" w:space="0"/>
              <w:right w:val="single" w:color="000000" w:sz="4" w:space="0"/>
            </w:tcBorders>
            <w:vAlign w:val="center"/>
          </w:tcPr>
          <w:p w14:paraId="2558C27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vAlign w:val="center"/>
          </w:tcPr>
          <w:p w14:paraId="0480F3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vAlign w:val="center"/>
          </w:tcPr>
          <w:p w14:paraId="0EED2D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r>
      <w:tr w14:paraId="3CCD6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vAlign w:val="center"/>
          </w:tcPr>
          <w:p w14:paraId="2C916CE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26E0D59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26F73CE">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21"/>
        <w:gridCol w:w="1470"/>
        <w:gridCol w:w="846"/>
        <w:gridCol w:w="1037"/>
        <w:gridCol w:w="1037"/>
        <w:gridCol w:w="964"/>
        <w:gridCol w:w="367"/>
        <w:gridCol w:w="597"/>
        <w:gridCol w:w="1027"/>
        <w:gridCol w:w="964"/>
      </w:tblGrid>
      <w:tr w14:paraId="01389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vAlign w:val="bottom"/>
          </w:tcPr>
          <w:p w14:paraId="020FCEB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22497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vAlign w:val="bottom"/>
          </w:tcPr>
          <w:p w14:paraId="220EE66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5993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vAlign w:val="bottom"/>
          </w:tcPr>
          <w:p w14:paraId="40B0ADF5">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编制部门（单位）：邯郸市生态环境保护局魏县分局                                                                                                         </w:t>
            </w:r>
          </w:p>
        </w:tc>
        <w:tc>
          <w:tcPr>
            <w:tcW w:w="3405" w:type="dxa"/>
            <w:gridSpan w:val="4"/>
            <w:tcBorders>
              <w:top w:val="nil"/>
              <w:left w:val="nil"/>
              <w:bottom w:val="single" w:color="auto" w:sz="4" w:space="0"/>
              <w:right w:val="nil"/>
            </w:tcBorders>
            <w:vAlign w:val="bottom"/>
          </w:tcPr>
          <w:p w14:paraId="26C7274B">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vAlign w:val="bottom"/>
          </w:tcPr>
          <w:p w14:paraId="3E7F8289">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A174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391" w:type="dxa"/>
            <w:gridSpan w:val="2"/>
            <w:tcBorders>
              <w:top w:val="single" w:color="auto" w:sz="4" w:space="0"/>
              <w:left w:val="single" w:color="000000" w:sz="4" w:space="0"/>
              <w:bottom w:val="single" w:color="000000" w:sz="4" w:space="0"/>
              <w:right w:val="single" w:color="000000" w:sz="4" w:space="0"/>
            </w:tcBorders>
            <w:vAlign w:val="center"/>
          </w:tcPr>
          <w:p w14:paraId="6784C3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846" w:type="dxa"/>
            <w:vMerge w:val="restart"/>
            <w:tcBorders>
              <w:top w:val="single" w:color="auto" w:sz="4" w:space="0"/>
              <w:left w:val="nil"/>
              <w:bottom w:val="single" w:color="000000" w:sz="4" w:space="0"/>
              <w:right w:val="single" w:color="000000" w:sz="4" w:space="0"/>
            </w:tcBorders>
            <w:vAlign w:val="center"/>
          </w:tcPr>
          <w:p w14:paraId="110D2B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63C7D9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2E0FB0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vAlign w:val="center"/>
          </w:tcPr>
          <w:p w14:paraId="4B5110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7DE566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13FD1F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0176BD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69C11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1" w:type="dxa"/>
            <w:vMerge w:val="restart"/>
            <w:tcBorders>
              <w:top w:val="nil"/>
              <w:left w:val="single" w:color="000000" w:sz="4" w:space="0"/>
              <w:bottom w:val="single" w:color="000000" w:sz="4" w:space="0"/>
              <w:right w:val="single" w:color="000000" w:sz="4" w:space="0"/>
            </w:tcBorders>
            <w:vAlign w:val="center"/>
          </w:tcPr>
          <w:p w14:paraId="211D0E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0" w:type="dxa"/>
            <w:vMerge w:val="restart"/>
            <w:tcBorders>
              <w:top w:val="nil"/>
              <w:left w:val="nil"/>
              <w:bottom w:val="single" w:color="000000" w:sz="4" w:space="0"/>
              <w:right w:val="single" w:color="000000" w:sz="4" w:space="0"/>
            </w:tcBorders>
            <w:vAlign w:val="center"/>
          </w:tcPr>
          <w:p w14:paraId="051ED2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846" w:type="dxa"/>
            <w:vMerge w:val="continue"/>
            <w:tcBorders>
              <w:top w:val="single" w:color="000000" w:sz="4" w:space="0"/>
              <w:left w:val="nil"/>
              <w:bottom w:val="single" w:color="000000" w:sz="4" w:space="0"/>
              <w:right w:val="single" w:color="000000" w:sz="4" w:space="0"/>
            </w:tcBorders>
            <w:vAlign w:val="center"/>
          </w:tcPr>
          <w:p w14:paraId="6156982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14:paraId="3E1320A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14:paraId="57E709DC">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vAlign w:val="center"/>
          </w:tcPr>
          <w:p w14:paraId="7DD986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2046BAF5">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14:paraId="3C6861A2">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14:paraId="1C8209A8">
            <w:pPr>
              <w:jc w:val="center"/>
              <w:rPr>
                <w:rFonts w:hint="eastAsia" w:ascii="宋体" w:hAnsi="宋体" w:eastAsia="宋体" w:cs="宋体"/>
                <w:i w:val="0"/>
                <w:iCs w:val="0"/>
                <w:color w:val="000000"/>
                <w:sz w:val="20"/>
                <w:szCs w:val="20"/>
                <w:highlight w:val="none"/>
                <w:u w:val="none"/>
              </w:rPr>
            </w:pPr>
          </w:p>
        </w:tc>
      </w:tr>
      <w:tr w14:paraId="0E480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1" w:type="dxa"/>
            <w:vMerge w:val="continue"/>
            <w:tcBorders>
              <w:top w:val="nil"/>
              <w:left w:val="single" w:color="000000" w:sz="4" w:space="0"/>
              <w:bottom w:val="single" w:color="000000" w:sz="4" w:space="0"/>
              <w:right w:val="single" w:color="000000" w:sz="4" w:space="0"/>
            </w:tcBorders>
            <w:vAlign w:val="center"/>
          </w:tcPr>
          <w:p w14:paraId="34A6B05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0" w:type="dxa"/>
            <w:vMerge w:val="continue"/>
            <w:tcBorders>
              <w:top w:val="nil"/>
              <w:left w:val="nil"/>
              <w:bottom w:val="single" w:color="000000" w:sz="4" w:space="0"/>
              <w:right w:val="single" w:color="000000" w:sz="4" w:space="0"/>
            </w:tcBorders>
            <w:vAlign w:val="center"/>
          </w:tcPr>
          <w:p w14:paraId="5ADF74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46" w:type="dxa"/>
            <w:vMerge w:val="continue"/>
            <w:tcBorders>
              <w:top w:val="single" w:color="000000" w:sz="4" w:space="0"/>
              <w:left w:val="nil"/>
              <w:bottom w:val="single" w:color="000000" w:sz="4" w:space="0"/>
              <w:right w:val="single" w:color="000000" w:sz="4" w:space="0"/>
            </w:tcBorders>
            <w:vAlign w:val="center"/>
          </w:tcPr>
          <w:p w14:paraId="7765B00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14:paraId="7E71D29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14:paraId="649E7AAA">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vAlign w:val="center"/>
          </w:tcPr>
          <w:p w14:paraId="4B8A3EAA">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5314916">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14:paraId="7D7E946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14:paraId="2BCB142D">
            <w:pPr>
              <w:jc w:val="center"/>
              <w:rPr>
                <w:rFonts w:hint="eastAsia" w:ascii="宋体" w:hAnsi="宋体" w:eastAsia="宋体" w:cs="宋体"/>
                <w:i w:val="0"/>
                <w:iCs w:val="0"/>
                <w:color w:val="000000"/>
                <w:sz w:val="20"/>
                <w:szCs w:val="20"/>
                <w:highlight w:val="none"/>
                <w:u w:val="none"/>
              </w:rPr>
            </w:pPr>
          </w:p>
        </w:tc>
      </w:tr>
      <w:tr w14:paraId="24D87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1" w:type="dxa"/>
            <w:vMerge w:val="continue"/>
            <w:tcBorders>
              <w:top w:val="nil"/>
              <w:left w:val="single" w:color="000000" w:sz="4" w:space="0"/>
              <w:bottom w:val="single" w:color="000000" w:sz="4" w:space="0"/>
              <w:right w:val="single" w:color="000000" w:sz="4" w:space="0"/>
            </w:tcBorders>
            <w:vAlign w:val="center"/>
          </w:tcPr>
          <w:p w14:paraId="0EF9F71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0" w:type="dxa"/>
            <w:vMerge w:val="continue"/>
            <w:tcBorders>
              <w:top w:val="nil"/>
              <w:left w:val="nil"/>
              <w:bottom w:val="single" w:color="000000" w:sz="4" w:space="0"/>
              <w:right w:val="single" w:color="000000" w:sz="4" w:space="0"/>
            </w:tcBorders>
            <w:vAlign w:val="center"/>
          </w:tcPr>
          <w:p w14:paraId="4B6031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46" w:type="dxa"/>
            <w:vMerge w:val="continue"/>
            <w:tcBorders>
              <w:top w:val="single" w:color="000000" w:sz="4" w:space="0"/>
              <w:left w:val="nil"/>
              <w:bottom w:val="single" w:color="000000" w:sz="4" w:space="0"/>
              <w:right w:val="single" w:color="000000" w:sz="4" w:space="0"/>
            </w:tcBorders>
            <w:vAlign w:val="center"/>
          </w:tcPr>
          <w:p w14:paraId="2AA6788B">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14:paraId="6AB38D8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14:paraId="2A40C65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vAlign w:val="center"/>
          </w:tcPr>
          <w:p w14:paraId="4B852CD2">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A6CE05E">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14:paraId="3E40AAB9">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14:paraId="234D8C01">
            <w:pPr>
              <w:jc w:val="center"/>
              <w:rPr>
                <w:rFonts w:hint="eastAsia" w:ascii="宋体" w:hAnsi="宋体" w:eastAsia="宋体" w:cs="宋体"/>
                <w:i w:val="0"/>
                <w:iCs w:val="0"/>
                <w:color w:val="000000"/>
                <w:sz w:val="20"/>
                <w:szCs w:val="20"/>
                <w:highlight w:val="none"/>
                <w:u w:val="none"/>
              </w:rPr>
            </w:pPr>
          </w:p>
        </w:tc>
      </w:tr>
      <w:tr w14:paraId="458C1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391" w:type="dxa"/>
            <w:gridSpan w:val="2"/>
            <w:tcBorders>
              <w:top w:val="single" w:color="000000" w:sz="4" w:space="0"/>
              <w:left w:val="single" w:color="000000" w:sz="4" w:space="0"/>
              <w:bottom w:val="single" w:color="000000" w:sz="4" w:space="0"/>
              <w:right w:val="single" w:color="000000" w:sz="4" w:space="0"/>
            </w:tcBorders>
            <w:vAlign w:val="center"/>
          </w:tcPr>
          <w:p w14:paraId="375A7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846" w:type="dxa"/>
            <w:tcBorders>
              <w:top w:val="nil"/>
              <w:left w:val="nil"/>
              <w:bottom w:val="single" w:color="000000" w:sz="4" w:space="0"/>
              <w:right w:val="single" w:color="000000" w:sz="4" w:space="0"/>
            </w:tcBorders>
            <w:vAlign w:val="center"/>
          </w:tcPr>
          <w:p w14:paraId="0957FF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vAlign w:val="center"/>
          </w:tcPr>
          <w:p w14:paraId="7D2251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vAlign w:val="center"/>
          </w:tcPr>
          <w:p w14:paraId="22B34E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vAlign w:val="center"/>
          </w:tcPr>
          <w:p w14:paraId="268846F0">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vAlign w:val="center"/>
          </w:tcPr>
          <w:p w14:paraId="4FE0AF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vAlign w:val="center"/>
          </w:tcPr>
          <w:p w14:paraId="6A9A1D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vAlign w:val="center"/>
          </w:tcPr>
          <w:p w14:paraId="6227DA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B4DD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91" w:type="dxa"/>
            <w:gridSpan w:val="2"/>
            <w:tcBorders>
              <w:top w:val="single" w:color="000000" w:sz="4" w:space="0"/>
              <w:left w:val="single" w:color="000000" w:sz="4" w:space="0"/>
              <w:bottom w:val="single" w:color="000000" w:sz="4" w:space="0"/>
              <w:right w:val="single" w:color="000000" w:sz="4" w:space="0"/>
            </w:tcBorders>
            <w:vAlign w:val="center"/>
          </w:tcPr>
          <w:p w14:paraId="785589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846" w:type="dxa"/>
            <w:tcBorders>
              <w:top w:val="nil"/>
              <w:left w:val="nil"/>
              <w:bottom w:val="single" w:color="000000" w:sz="4" w:space="0"/>
              <w:right w:val="single" w:color="000000" w:sz="4" w:space="0"/>
            </w:tcBorders>
            <w:vAlign w:val="center"/>
          </w:tcPr>
          <w:p w14:paraId="1CBDB4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990.80</w:t>
            </w:r>
          </w:p>
        </w:tc>
        <w:tc>
          <w:tcPr>
            <w:tcW w:w="1037" w:type="dxa"/>
            <w:tcBorders>
              <w:top w:val="nil"/>
              <w:left w:val="nil"/>
              <w:bottom w:val="single" w:color="000000" w:sz="4" w:space="0"/>
              <w:right w:val="single" w:color="000000" w:sz="4" w:space="0"/>
            </w:tcBorders>
            <w:vAlign w:val="center"/>
          </w:tcPr>
          <w:p w14:paraId="25469A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990.80</w:t>
            </w:r>
          </w:p>
        </w:tc>
        <w:tc>
          <w:tcPr>
            <w:tcW w:w="1037" w:type="dxa"/>
            <w:tcBorders>
              <w:top w:val="nil"/>
              <w:left w:val="nil"/>
              <w:bottom w:val="single" w:color="000000" w:sz="4" w:space="0"/>
              <w:right w:val="single" w:color="000000" w:sz="4" w:space="0"/>
            </w:tcBorders>
            <w:vAlign w:val="center"/>
          </w:tcPr>
          <w:p w14:paraId="37737B3E">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vAlign w:val="center"/>
          </w:tcPr>
          <w:p w14:paraId="79C83BD6">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vAlign w:val="center"/>
          </w:tcPr>
          <w:p w14:paraId="750480EA">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14:paraId="44F5F86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vAlign w:val="center"/>
          </w:tcPr>
          <w:p w14:paraId="40026F9F">
            <w:pPr>
              <w:jc w:val="right"/>
              <w:rPr>
                <w:rFonts w:hint="default" w:ascii="Times New Roman" w:hAnsi="Times New Roman" w:eastAsia="宋体" w:cs="Times New Roman"/>
                <w:i w:val="0"/>
                <w:iCs w:val="0"/>
                <w:color w:val="000000"/>
                <w:sz w:val="20"/>
                <w:szCs w:val="20"/>
                <w:highlight w:val="none"/>
                <w:u w:val="none"/>
              </w:rPr>
            </w:pPr>
          </w:p>
        </w:tc>
      </w:tr>
      <w:tr w14:paraId="0C44D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1" w:type="dxa"/>
            <w:tcBorders>
              <w:top w:val="nil"/>
              <w:left w:val="single" w:color="000000" w:sz="4" w:space="0"/>
              <w:bottom w:val="single" w:color="000000" w:sz="4" w:space="0"/>
              <w:right w:val="single" w:color="000000" w:sz="4" w:space="0"/>
            </w:tcBorders>
            <w:vAlign w:val="center"/>
          </w:tcPr>
          <w:p w14:paraId="7BB5E4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470" w:type="dxa"/>
            <w:tcBorders>
              <w:top w:val="nil"/>
              <w:left w:val="nil"/>
              <w:bottom w:val="single" w:color="000000" w:sz="4" w:space="0"/>
              <w:right w:val="single" w:color="000000" w:sz="4" w:space="0"/>
            </w:tcBorders>
            <w:vAlign w:val="center"/>
          </w:tcPr>
          <w:p w14:paraId="27BBCA9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846" w:type="dxa"/>
            <w:tcBorders>
              <w:top w:val="nil"/>
              <w:left w:val="nil"/>
              <w:bottom w:val="single" w:color="000000" w:sz="4" w:space="0"/>
              <w:right w:val="single" w:color="000000" w:sz="4" w:space="0"/>
            </w:tcBorders>
            <w:vAlign w:val="center"/>
          </w:tcPr>
          <w:p w14:paraId="4DC337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w:t>
            </w:r>
          </w:p>
        </w:tc>
        <w:tc>
          <w:tcPr>
            <w:tcW w:w="1037" w:type="dxa"/>
            <w:tcBorders>
              <w:top w:val="nil"/>
              <w:left w:val="nil"/>
              <w:bottom w:val="single" w:color="000000" w:sz="4" w:space="0"/>
              <w:right w:val="single" w:color="000000" w:sz="4" w:space="0"/>
            </w:tcBorders>
            <w:vAlign w:val="center"/>
          </w:tcPr>
          <w:p w14:paraId="24966E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w:t>
            </w:r>
          </w:p>
        </w:tc>
        <w:tc>
          <w:tcPr>
            <w:tcW w:w="1037" w:type="dxa"/>
            <w:tcBorders>
              <w:top w:val="nil"/>
              <w:left w:val="nil"/>
              <w:bottom w:val="single" w:color="000000" w:sz="4" w:space="0"/>
              <w:right w:val="single" w:color="000000" w:sz="4" w:space="0"/>
            </w:tcBorders>
            <w:vAlign w:val="center"/>
          </w:tcPr>
          <w:p w14:paraId="1A0BEE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04DA43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0B9264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4E9FC9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0232C2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4DC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1" w:type="dxa"/>
            <w:tcBorders>
              <w:top w:val="nil"/>
              <w:left w:val="single" w:color="000000" w:sz="4" w:space="0"/>
              <w:bottom w:val="single" w:color="000000" w:sz="4" w:space="0"/>
              <w:right w:val="single" w:color="000000" w:sz="4" w:space="0"/>
            </w:tcBorders>
            <w:vAlign w:val="center"/>
          </w:tcPr>
          <w:p w14:paraId="649E64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470" w:type="dxa"/>
            <w:tcBorders>
              <w:top w:val="nil"/>
              <w:left w:val="nil"/>
              <w:bottom w:val="single" w:color="000000" w:sz="4" w:space="0"/>
              <w:right w:val="single" w:color="000000" w:sz="4" w:space="0"/>
            </w:tcBorders>
            <w:vAlign w:val="center"/>
          </w:tcPr>
          <w:p w14:paraId="34054F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846" w:type="dxa"/>
            <w:tcBorders>
              <w:top w:val="nil"/>
              <w:left w:val="nil"/>
              <w:bottom w:val="single" w:color="000000" w:sz="4" w:space="0"/>
              <w:right w:val="single" w:color="000000" w:sz="4" w:space="0"/>
            </w:tcBorders>
            <w:vAlign w:val="center"/>
          </w:tcPr>
          <w:p w14:paraId="1E97AB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w:t>
            </w:r>
          </w:p>
        </w:tc>
        <w:tc>
          <w:tcPr>
            <w:tcW w:w="1037" w:type="dxa"/>
            <w:tcBorders>
              <w:top w:val="nil"/>
              <w:left w:val="nil"/>
              <w:bottom w:val="single" w:color="000000" w:sz="4" w:space="0"/>
              <w:right w:val="single" w:color="000000" w:sz="4" w:space="0"/>
            </w:tcBorders>
            <w:vAlign w:val="center"/>
          </w:tcPr>
          <w:p w14:paraId="43442B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w:t>
            </w:r>
          </w:p>
        </w:tc>
        <w:tc>
          <w:tcPr>
            <w:tcW w:w="1037" w:type="dxa"/>
            <w:tcBorders>
              <w:top w:val="nil"/>
              <w:left w:val="nil"/>
              <w:bottom w:val="single" w:color="000000" w:sz="4" w:space="0"/>
              <w:right w:val="single" w:color="000000" w:sz="4" w:space="0"/>
            </w:tcBorders>
            <w:vAlign w:val="center"/>
          </w:tcPr>
          <w:p w14:paraId="2C2B52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375FAC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20791E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3ADCE1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1771D2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723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1" w:type="dxa"/>
            <w:tcBorders>
              <w:top w:val="nil"/>
              <w:left w:val="single" w:color="000000" w:sz="4" w:space="0"/>
              <w:bottom w:val="single" w:color="000000" w:sz="4" w:space="0"/>
              <w:right w:val="single" w:color="000000" w:sz="4" w:space="0"/>
            </w:tcBorders>
            <w:vAlign w:val="center"/>
          </w:tcPr>
          <w:p w14:paraId="5F176B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470" w:type="dxa"/>
            <w:tcBorders>
              <w:top w:val="nil"/>
              <w:left w:val="nil"/>
              <w:bottom w:val="single" w:color="000000" w:sz="4" w:space="0"/>
              <w:right w:val="single" w:color="000000" w:sz="4" w:space="0"/>
            </w:tcBorders>
            <w:vAlign w:val="center"/>
          </w:tcPr>
          <w:p w14:paraId="428309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846" w:type="dxa"/>
            <w:tcBorders>
              <w:top w:val="nil"/>
              <w:left w:val="nil"/>
              <w:bottom w:val="single" w:color="000000" w:sz="4" w:space="0"/>
              <w:right w:val="single" w:color="000000" w:sz="4" w:space="0"/>
            </w:tcBorders>
            <w:vAlign w:val="center"/>
          </w:tcPr>
          <w:p w14:paraId="700262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7.89</w:t>
            </w:r>
          </w:p>
        </w:tc>
        <w:tc>
          <w:tcPr>
            <w:tcW w:w="1037" w:type="dxa"/>
            <w:tcBorders>
              <w:top w:val="nil"/>
              <w:left w:val="nil"/>
              <w:bottom w:val="single" w:color="000000" w:sz="4" w:space="0"/>
              <w:right w:val="single" w:color="000000" w:sz="4" w:space="0"/>
            </w:tcBorders>
            <w:vAlign w:val="center"/>
          </w:tcPr>
          <w:p w14:paraId="79D36E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7.89</w:t>
            </w:r>
          </w:p>
        </w:tc>
        <w:tc>
          <w:tcPr>
            <w:tcW w:w="1037" w:type="dxa"/>
            <w:tcBorders>
              <w:top w:val="nil"/>
              <w:left w:val="nil"/>
              <w:bottom w:val="single" w:color="000000" w:sz="4" w:space="0"/>
              <w:right w:val="single" w:color="000000" w:sz="4" w:space="0"/>
            </w:tcBorders>
            <w:vAlign w:val="center"/>
          </w:tcPr>
          <w:p w14:paraId="078495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0D9EBE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744CA3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6CD2EE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577199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C7B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1" w:type="dxa"/>
            <w:tcBorders>
              <w:top w:val="nil"/>
              <w:left w:val="single" w:color="000000" w:sz="4" w:space="0"/>
              <w:bottom w:val="single" w:color="000000" w:sz="4" w:space="0"/>
              <w:right w:val="single" w:color="000000" w:sz="4" w:space="0"/>
            </w:tcBorders>
            <w:vAlign w:val="center"/>
          </w:tcPr>
          <w:p w14:paraId="157F8D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470" w:type="dxa"/>
            <w:tcBorders>
              <w:top w:val="nil"/>
              <w:left w:val="nil"/>
              <w:bottom w:val="single" w:color="000000" w:sz="4" w:space="0"/>
              <w:right w:val="single" w:color="000000" w:sz="4" w:space="0"/>
            </w:tcBorders>
            <w:vAlign w:val="center"/>
          </w:tcPr>
          <w:p w14:paraId="2F65EB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846" w:type="dxa"/>
            <w:tcBorders>
              <w:top w:val="nil"/>
              <w:left w:val="nil"/>
              <w:bottom w:val="single" w:color="000000" w:sz="4" w:space="0"/>
              <w:right w:val="single" w:color="000000" w:sz="4" w:space="0"/>
            </w:tcBorders>
            <w:vAlign w:val="center"/>
          </w:tcPr>
          <w:p w14:paraId="220301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0.17</w:t>
            </w:r>
          </w:p>
        </w:tc>
        <w:tc>
          <w:tcPr>
            <w:tcW w:w="1037" w:type="dxa"/>
            <w:tcBorders>
              <w:top w:val="nil"/>
              <w:left w:val="nil"/>
              <w:bottom w:val="single" w:color="000000" w:sz="4" w:space="0"/>
              <w:right w:val="single" w:color="000000" w:sz="4" w:space="0"/>
            </w:tcBorders>
            <w:vAlign w:val="center"/>
          </w:tcPr>
          <w:p w14:paraId="5FD986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0.17</w:t>
            </w:r>
          </w:p>
        </w:tc>
        <w:tc>
          <w:tcPr>
            <w:tcW w:w="1037" w:type="dxa"/>
            <w:tcBorders>
              <w:top w:val="nil"/>
              <w:left w:val="nil"/>
              <w:bottom w:val="single" w:color="000000" w:sz="4" w:space="0"/>
              <w:right w:val="single" w:color="000000" w:sz="4" w:space="0"/>
            </w:tcBorders>
            <w:vAlign w:val="center"/>
          </w:tcPr>
          <w:p w14:paraId="2CE67B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7A7C94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5D07CF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1A4B1D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586577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2834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921" w:type="dxa"/>
            <w:tcBorders>
              <w:top w:val="nil"/>
              <w:left w:val="single" w:color="000000" w:sz="4" w:space="0"/>
              <w:bottom w:val="single" w:color="000000" w:sz="4" w:space="0"/>
              <w:right w:val="single" w:color="000000" w:sz="4" w:space="0"/>
            </w:tcBorders>
            <w:vAlign w:val="center"/>
          </w:tcPr>
          <w:p w14:paraId="0DE1D1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470" w:type="dxa"/>
            <w:tcBorders>
              <w:top w:val="nil"/>
              <w:left w:val="nil"/>
              <w:bottom w:val="single" w:color="000000" w:sz="4" w:space="0"/>
              <w:right w:val="single" w:color="000000" w:sz="4" w:space="0"/>
            </w:tcBorders>
            <w:vAlign w:val="center"/>
          </w:tcPr>
          <w:p w14:paraId="5A5DDF7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846" w:type="dxa"/>
            <w:tcBorders>
              <w:top w:val="nil"/>
              <w:left w:val="nil"/>
              <w:bottom w:val="single" w:color="000000" w:sz="4" w:space="0"/>
              <w:right w:val="single" w:color="000000" w:sz="4" w:space="0"/>
            </w:tcBorders>
            <w:vAlign w:val="center"/>
          </w:tcPr>
          <w:p w14:paraId="22C002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w:t>
            </w:r>
          </w:p>
        </w:tc>
        <w:tc>
          <w:tcPr>
            <w:tcW w:w="1037" w:type="dxa"/>
            <w:tcBorders>
              <w:top w:val="nil"/>
              <w:left w:val="nil"/>
              <w:bottom w:val="single" w:color="000000" w:sz="4" w:space="0"/>
              <w:right w:val="single" w:color="000000" w:sz="4" w:space="0"/>
            </w:tcBorders>
            <w:vAlign w:val="center"/>
          </w:tcPr>
          <w:p w14:paraId="57FC6A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w:t>
            </w:r>
          </w:p>
        </w:tc>
        <w:tc>
          <w:tcPr>
            <w:tcW w:w="1037" w:type="dxa"/>
            <w:tcBorders>
              <w:top w:val="nil"/>
              <w:left w:val="nil"/>
              <w:bottom w:val="single" w:color="000000" w:sz="4" w:space="0"/>
              <w:right w:val="single" w:color="000000" w:sz="4" w:space="0"/>
            </w:tcBorders>
            <w:vAlign w:val="center"/>
          </w:tcPr>
          <w:p w14:paraId="0E0E26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5D800C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40D164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770C30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4A9103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3F3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1" w:type="dxa"/>
            <w:tcBorders>
              <w:top w:val="nil"/>
              <w:left w:val="single" w:color="000000" w:sz="4" w:space="0"/>
              <w:bottom w:val="single" w:color="000000" w:sz="4" w:space="0"/>
              <w:right w:val="single" w:color="000000" w:sz="4" w:space="0"/>
            </w:tcBorders>
            <w:vAlign w:val="center"/>
          </w:tcPr>
          <w:p w14:paraId="35E3CE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470" w:type="dxa"/>
            <w:tcBorders>
              <w:top w:val="nil"/>
              <w:left w:val="nil"/>
              <w:bottom w:val="single" w:color="000000" w:sz="4" w:space="0"/>
              <w:right w:val="single" w:color="000000" w:sz="4" w:space="0"/>
            </w:tcBorders>
            <w:vAlign w:val="center"/>
          </w:tcPr>
          <w:p w14:paraId="1682EF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846" w:type="dxa"/>
            <w:tcBorders>
              <w:top w:val="nil"/>
              <w:left w:val="nil"/>
              <w:bottom w:val="single" w:color="000000" w:sz="4" w:space="0"/>
              <w:right w:val="single" w:color="000000" w:sz="4" w:space="0"/>
            </w:tcBorders>
            <w:vAlign w:val="center"/>
          </w:tcPr>
          <w:p w14:paraId="2678C8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w:t>
            </w:r>
          </w:p>
        </w:tc>
        <w:tc>
          <w:tcPr>
            <w:tcW w:w="1037" w:type="dxa"/>
            <w:tcBorders>
              <w:top w:val="nil"/>
              <w:left w:val="nil"/>
              <w:bottom w:val="single" w:color="000000" w:sz="4" w:space="0"/>
              <w:right w:val="single" w:color="000000" w:sz="4" w:space="0"/>
            </w:tcBorders>
            <w:vAlign w:val="center"/>
          </w:tcPr>
          <w:p w14:paraId="02701B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w:t>
            </w:r>
          </w:p>
        </w:tc>
        <w:tc>
          <w:tcPr>
            <w:tcW w:w="1037" w:type="dxa"/>
            <w:tcBorders>
              <w:top w:val="nil"/>
              <w:left w:val="nil"/>
              <w:bottom w:val="single" w:color="000000" w:sz="4" w:space="0"/>
              <w:right w:val="single" w:color="000000" w:sz="4" w:space="0"/>
            </w:tcBorders>
            <w:vAlign w:val="center"/>
          </w:tcPr>
          <w:p w14:paraId="4A1380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7EB054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43CD7C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437C23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5E14E5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22E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921" w:type="dxa"/>
            <w:tcBorders>
              <w:top w:val="nil"/>
              <w:left w:val="single" w:color="000000" w:sz="4" w:space="0"/>
              <w:bottom w:val="single" w:color="000000" w:sz="4" w:space="0"/>
              <w:right w:val="single" w:color="000000" w:sz="4" w:space="0"/>
            </w:tcBorders>
            <w:vAlign w:val="center"/>
          </w:tcPr>
          <w:p w14:paraId="743150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470" w:type="dxa"/>
            <w:tcBorders>
              <w:top w:val="nil"/>
              <w:left w:val="nil"/>
              <w:bottom w:val="single" w:color="000000" w:sz="4" w:space="0"/>
              <w:right w:val="single" w:color="000000" w:sz="4" w:space="0"/>
            </w:tcBorders>
            <w:vAlign w:val="center"/>
          </w:tcPr>
          <w:p w14:paraId="513EA4F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846" w:type="dxa"/>
            <w:tcBorders>
              <w:top w:val="nil"/>
              <w:left w:val="nil"/>
              <w:bottom w:val="single" w:color="000000" w:sz="4" w:space="0"/>
              <w:right w:val="single" w:color="000000" w:sz="4" w:space="0"/>
            </w:tcBorders>
            <w:vAlign w:val="center"/>
          </w:tcPr>
          <w:p w14:paraId="74E9FF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w:t>
            </w:r>
          </w:p>
        </w:tc>
        <w:tc>
          <w:tcPr>
            <w:tcW w:w="1037" w:type="dxa"/>
            <w:tcBorders>
              <w:top w:val="nil"/>
              <w:left w:val="nil"/>
              <w:bottom w:val="single" w:color="000000" w:sz="4" w:space="0"/>
              <w:right w:val="single" w:color="000000" w:sz="4" w:space="0"/>
            </w:tcBorders>
            <w:vAlign w:val="center"/>
          </w:tcPr>
          <w:p w14:paraId="07061E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w:t>
            </w:r>
          </w:p>
        </w:tc>
        <w:tc>
          <w:tcPr>
            <w:tcW w:w="1037" w:type="dxa"/>
            <w:tcBorders>
              <w:top w:val="nil"/>
              <w:left w:val="nil"/>
              <w:bottom w:val="single" w:color="000000" w:sz="4" w:space="0"/>
              <w:right w:val="single" w:color="000000" w:sz="4" w:space="0"/>
            </w:tcBorders>
            <w:vAlign w:val="center"/>
          </w:tcPr>
          <w:p w14:paraId="57436F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0DAB6B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7C295B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53AEE7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57AA3A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17B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921" w:type="dxa"/>
            <w:tcBorders>
              <w:top w:val="nil"/>
              <w:left w:val="single" w:color="000000" w:sz="4" w:space="0"/>
              <w:bottom w:val="single" w:color="000000" w:sz="4" w:space="0"/>
              <w:right w:val="single" w:color="000000" w:sz="4" w:space="0"/>
            </w:tcBorders>
            <w:vAlign w:val="center"/>
          </w:tcPr>
          <w:p w14:paraId="0149D0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470" w:type="dxa"/>
            <w:tcBorders>
              <w:top w:val="nil"/>
              <w:left w:val="nil"/>
              <w:bottom w:val="single" w:color="000000" w:sz="4" w:space="0"/>
              <w:right w:val="single" w:color="000000" w:sz="4" w:space="0"/>
            </w:tcBorders>
            <w:vAlign w:val="center"/>
          </w:tcPr>
          <w:p w14:paraId="70BA10B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846" w:type="dxa"/>
            <w:tcBorders>
              <w:top w:val="nil"/>
              <w:left w:val="nil"/>
              <w:bottom w:val="single" w:color="000000" w:sz="4" w:space="0"/>
              <w:right w:val="single" w:color="000000" w:sz="4" w:space="0"/>
            </w:tcBorders>
            <w:vAlign w:val="center"/>
          </w:tcPr>
          <w:p w14:paraId="1379F1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954.79</w:t>
            </w:r>
          </w:p>
        </w:tc>
        <w:tc>
          <w:tcPr>
            <w:tcW w:w="1037" w:type="dxa"/>
            <w:tcBorders>
              <w:top w:val="nil"/>
              <w:left w:val="nil"/>
              <w:bottom w:val="single" w:color="000000" w:sz="4" w:space="0"/>
              <w:right w:val="single" w:color="000000" w:sz="4" w:space="0"/>
            </w:tcBorders>
            <w:vAlign w:val="center"/>
          </w:tcPr>
          <w:p w14:paraId="4B83B1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954.79</w:t>
            </w:r>
          </w:p>
        </w:tc>
        <w:tc>
          <w:tcPr>
            <w:tcW w:w="1037" w:type="dxa"/>
            <w:tcBorders>
              <w:top w:val="nil"/>
              <w:left w:val="nil"/>
              <w:bottom w:val="single" w:color="000000" w:sz="4" w:space="0"/>
              <w:right w:val="single" w:color="000000" w:sz="4" w:space="0"/>
            </w:tcBorders>
            <w:vAlign w:val="center"/>
          </w:tcPr>
          <w:p w14:paraId="16415A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22679C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6622BD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03CBC3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6A9CBF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F74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1" w:type="dxa"/>
            <w:tcBorders>
              <w:top w:val="nil"/>
              <w:left w:val="single" w:color="000000" w:sz="4" w:space="0"/>
              <w:bottom w:val="single" w:color="000000" w:sz="4" w:space="0"/>
              <w:right w:val="single" w:color="000000" w:sz="4" w:space="0"/>
            </w:tcBorders>
            <w:vAlign w:val="center"/>
          </w:tcPr>
          <w:p w14:paraId="77A2CC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w:t>
            </w:r>
          </w:p>
        </w:tc>
        <w:tc>
          <w:tcPr>
            <w:tcW w:w="1470" w:type="dxa"/>
            <w:tcBorders>
              <w:top w:val="nil"/>
              <w:left w:val="nil"/>
              <w:bottom w:val="single" w:color="000000" w:sz="4" w:space="0"/>
              <w:right w:val="single" w:color="000000" w:sz="4" w:space="0"/>
            </w:tcBorders>
            <w:vAlign w:val="center"/>
          </w:tcPr>
          <w:p w14:paraId="4B32E0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环境保护管理事务</w:t>
            </w:r>
          </w:p>
        </w:tc>
        <w:tc>
          <w:tcPr>
            <w:tcW w:w="846" w:type="dxa"/>
            <w:tcBorders>
              <w:top w:val="nil"/>
              <w:left w:val="nil"/>
              <w:bottom w:val="single" w:color="000000" w:sz="4" w:space="0"/>
              <w:right w:val="single" w:color="000000" w:sz="4" w:space="0"/>
            </w:tcBorders>
            <w:vAlign w:val="center"/>
          </w:tcPr>
          <w:p w14:paraId="0E7632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954.79</w:t>
            </w:r>
          </w:p>
        </w:tc>
        <w:tc>
          <w:tcPr>
            <w:tcW w:w="1037" w:type="dxa"/>
            <w:tcBorders>
              <w:top w:val="nil"/>
              <w:left w:val="nil"/>
              <w:bottom w:val="single" w:color="000000" w:sz="4" w:space="0"/>
              <w:right w:val="single" w:color="000000" w:sz="4" w:space="0"/>
            </w:tcBorders>
            <w:vAlign w:val="center"/>
          </w:tcPr>
          <w:p w14:paraId="323DE9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954.79</w:t>
            </w:r>
          </w:p>
        </w:tc>
        <w:tc>
          <w:tcPr>
            <w:tcW w:w="1037" w:type="dxa"/>
            <w:tcBorders>
              <w:top w:val="nil"/>
              <w:left w:val="nil"/>
              <w:bottom w:val="single" w:color="000000" w:sz="4" w:space="0"/>
              <w:right w:val="single" w:color="000000" w:sz="4" w:space="0"/>
            </w:tcBorders>
            <w:vAlign w:val="center"/>
          </w:tcPr>
          <w:p w14:paraId="3F3375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17C7DB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3475E8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775C7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3720FA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BEC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921" w:type="dxa"/>
            <w:tcBorders>
              <w:top w:val="nil"/>
              <w:left w:val="single" w:color="000000" w:sz="4" w:space="0"/>
              <w:bottom w:val="single" w:color="000000" w:sz="4" w:space="0"/>
              <w:right w:val="single" w:color="000000" w:sz="4" w:space="0"/>
            </w:tcBorders>
            <w:vAlign w:val="center"/>
          </w:tcPr>
          <w:p w14:paraId="57CF7F9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2110199</w:t>
            </w:r>
          </w:p>
        </w:tc>
        <w:tc>
          <w:tcPr>
            <w:tcW w:w="1470" w:type="dxa"/>
            <w:tcBorders>
              <w:top w:val="nil"/>
              <w:left w:val="nil"/>
              <w:bottom w:val="single" w:color="000000" w:sz="4" w:space="0"/>
              <w:right w:val="single" w:color="000000" w:sz="4" w:space="0"/>
            </w:tcBorders>
            <w:vAlign w:val="center"/>
          </w:tcPr>
          <w:p w14:paraId="134058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其他环境保护管理事务支出</w:t>
            </w:r>
          </w:p>
        </w:tc>
        <w:tc>
          <w:tcPr>
            <w:tcW w:w="846" w:type="dxa"/>
            <w:tcBorders>
              <w:top w:val="nil"/>
              <w:left w:val="nil"/>
              <w:bottom w:val="single" w:color="000000" w:sz="4" w:space="0"/>
              <w:right w:val="single" w:color="000000" w:sz="4" w:space="0"/>
            </w:tcBorders>
            <w:vAlign w:val="center"/>
          </w:tcPr>
          <w:p w14:paraId="350336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954.79</w:t>
            </w:r>
          </w:p>
        </w:tc>
        <w:tc>
          <w:tcPr>
            <w:tcW w:w="1037" w:type="dxa"/>
            <w:tcBorders>
              <w:top w:val="nil"/>
              <w:left w:val="nil"/>
              <w:bottom w:val="single" w:color="000000" w:sz="4" w:space="0"/>
              <w:right w:val="single" w:color="000000" w:sz="4" w:space="0"/>
            </w:tcBorders>
            <w:vAlign w:val="center"/>
          </w:tcPr>
          <w:p w14:paraId="0B6BA4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954.79</w:t>
            </w:r>
          </w:p>
        </w:tc>
        <w:tc>
          <w:tcPr>
            <w:tcW w:w="1037" w:type="dxa"/>
            <w:tcBorders>
              <w:top w:val="nil"/>
              <w:left w:val="nil"/>
              <w:bottom w:val="single" w:color="000000" w:sz="4" w:space="0"/>
              <w:right w:val="single" w:color="000000" w:sz="4" w:space="0"/>
            </w:tcBorders>
            <w:vAlign w:val="center"/>
          </w:tcPr>
          <w:p w14:paraId="3C7B54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0C69FD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334BBE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75F326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6DDA0B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63EE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921" w:type="dxa"/>
            <w:tcBorders>
              <w:top w:val="nil"/>
              <w:left w:val="single" w:color="000000" w:sz="4" w:space="0"/>
              <w:bottom w:val="single" w:color="000000" w:sz="4" w:space="0"/>
              <w:right w:val="single" w:color="000000" w:sz="4" w:space="0"/>
            </w:tcBorders>
            <w:vAlign w:val="center"/>
          </w:tcPr>
          <w:p w14:paraId="260EF8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470" w:type="dxa"/>
            <w:tcBorders>
              <w:top w:val="nil"/>
              <w:left w:val="nil"/>
              <w:bottom w:val="single" w:color="000000" w:sz="4" w:space="0"/>
              <w:right w:val="single" w:color="000000" w:sz="4" w:space="0"/>
            </w:tcBorders>
            <w:vAlign w:val="center"/>
          </w:tcPr>
          <w:p w14:paraId="1E0B74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846" w:type="dxa"/>
            <w:tcBorders>
              <w:top w:val="nil"/>
              <w:left w:val="nil"/>
              <w:bottom w:val="single" w:color="000000" w:sz="4" w:space="0"/>
              <w:right w:val="single" w:color="000000" w:sz="4" w:space="0"/>
            </w:tcBorders>
            <w:vAlign w:val="center"/>
          </w:tcPr>
          <w:p w14:paraId="56183D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23.67</w:t>
            </w:r>
          </w:p>
        </w:tc>
        <w:tc>
          <w:tcPr>
            <w:tcW w:w="1037" w:type="dxa"/>
            <w:tcBorders>
              <w:top w:val="nil"/>
              <w:left w:val="nil"/>
              <w:bottom w:val="single" w:color="000000" w:sz="4" w:space="0"/>
              <w:right w:val="single" w:color="000000" w:sz="4" w:space="0"/>
            </w:tcBorders>
            <w:vAlign w:val="center"/>
          </w:tcPr>
          <w:p w14:paraId="0D12F2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23.67</w:t>
            </w:r>
          </w:p>
        </w:tc>
        <w:tc>
          <w:tcPr>
            <w:tcW w:w="1037" w:type="dxa"/>
            <w:tcBorders>
              <w:top w:val="nil"/>
              <w:left w:val="nil"/>
              <w:bottom w:val="single" w:color="000000" w:sz="4" w:space="0"/>
              <w:right w:val="single" w:color="000000" w:sz="4" w:space="0"/>
            </w:tcBorders>
            <w:vAlign w:val="center"/>
          </w:tcPr>
          <w:p w14:paraId="335D05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76659B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7841DE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3FE988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04C77E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B71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921" w:type="dxa"/>
            <w:tcBorders>
              <w:top w:val="nil"/>
              <w:left w:val="single" w:color="000000" w:sz="4" w:space="0"/>
              <w:bottom w:val="single" w:color="000000" w:sz="4" w:space="0"/>
              <w:right w:val="single" w:color="000000" w:sz="4" w:space="0"/>
            </w:tcBorders>
            <w:vAlign w:val="center"/>
          </w:tcPr>
          <w:p w14:paraId="571731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470" w:type="dxa"/>
            <w:tcBorders>
              <w:top w:val="nil"/>
              <w:left w:val="nil"/>
              <w:bottom w:val="single" w:color="000000" w:sz="4" w:space="0"/>
              <w:right w:val="single" w:color="000000" w:sz="4" w:space="0"/>
            </w:tcBorders>
            <w:vAlign w:val="center"/>
          </w:tcPr>
          <w:p w14:paraId="41FDC8F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846" w:type="dxa"/>
            <w:tcBorders>
              <w:top w:val="nil"/>
              <w:left w:val="nil"/>
              <w:bottom w:val="single" w:color="000000" w:sz="4" w:space="0"/>
              <w:right w:val="single" w:color="000000" w:sz="4" w:space="0"/>
            </w:tcBorders>
            <w:vAlign w:val="center"/>
          </w:tcPr>
          <w:p w14:paraId="0CF453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23.67</w:t>
            </w:r>
          </w:p>
        </w:tc>
        <w:tc>
          <w:tcPr>
            <w:tcW w:w="1037" w:type="dxa"/>
            <w:tcBorders>
              <w:top w:val="nil"/>
              <w:left w:val="nil"/>
              <w:bottom w:val="single" w:color="000000" w:sz="4" w:space="0"/>
              <w:right w:val="single" w:color="000000" w:sz="4" w:space="0"/>
            </w:tcBorders>
            <w:vAlign w:val="center"/>
          </w:tcPr>
          <w:p w14:paraId="6A1429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23.67</w:t>
            </w:r>
          </w:p>
        </w:tc>
        <w:tc>
          <w:tcPr>
            <w:tcW w:w="1037" w:type="dxa"/>
            <w:tcBorders>
              <w:top w:val="nil"/>
              <w:left w:val="nil"/>
              <w:bottom w:val="single" w:color="000000" w:sz="4" w:space="0"/>
              <w:right w:val="single" w:color="000000" w:sz="4" w:space="0"/>
            </w:tcBorders>
            <w:vAlign w:val="center"/>
          </w:tcPr>
          <w:p w14:paraId="5C2479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0C742B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266496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64F3E0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15BD2B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8FB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921" w:type="dxa"/>
            <w:tcBorders>
              <w:top w:val="nil"/>
              <w:left w:val="single" w:color="000000" w:sz="4" w:space="0"/>
              <w:bottom w:val="single" w:color="000000" w:sz="4" w:space="0"/>
              <w:right w:val="single" w:color="000000" w:sz="4" w:space="0"/>
            </w:tcBorders>
            <w:vAlign w:val="center"/>
          </w:tcPr>
          <w:p w14:paraId="2FCD82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470" w:type="dxa"/>
            <w:tcBorders>
              <w:top w:val="nil"/>
              <w:left w:val="nil"/>
              <w:bottom w:val="single" w:color="000000" w:sz="4" w:space="0"/>
              <w:right w:val="single" w:color="000000" w:sz="4" w:space="0"/>
            </w:tcBorders>
            <w:vAlign w:val="center"/>
          </w:tcPr>
          <w:p w14:paraId="1D492D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846" w:type="dxa"/>
            <w:tcBorders>
              <w:top w:val="nil"/>
              <w:left w:val="nil"/>
              <w:bottom w:val="single" w:color="000000" w:sz="4" w:space="0"/>
              <w:right w:val="single" w:color="000000" w:sz="4" w:space="0"/>
            </w:tcBorders>
            <w:vAlign w:val="center"/>
          </w:tcPr>
          <w:p w14:paraId="725B65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23.67</w:t>
            </w:r>
          </w:p>
        </w:tc>
        <w:tc>
          <w:tcPr>
            <w:tcW w:w="1037" w:type="dxa"/>
            <w:tcBorders>
              <w:top w:val="nil"/>
              <w:left w:val="nil"/>
              <w:bottom w:val="single" w:color="000000" w:sz="4" w:space="0"/>
              <w:right w:val="single" w:color="000000" w:sz="4" w:space="0"/>
            </w:tcBorders>
            <w:vAlign w:val="center"/>
          </w:tcPr>
          <w:p w14:paraId="121FD7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23.67</w:t>
            </w:r>
          </w:p>
        </w:tc>
        <w:tc>
          <w:tcPr>
            <w:tcW w:w="1037" w:type="dxa"/>
            <w:tcBorders>
              <w:top w:val="nil"/>
              <w:left w:val="nil"/>
              <w:bottom w:val="single" w:color="000000" w:sz="4" w:space="0"/>
              <w:right w:val="single" w:color="000000" w:sz="4" w:space="0"/>
            </w:tcBorders>
            <w:vAlign w:val="center"/>
          </w:tcPr>
          <w:p w14:paraId="0B21BA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37B61A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14:paraId="05DF3E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14:paraId="26C942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14:paraId="00E3D1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9B7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vAlign w:val="center"/>
          </w:tcPr>
          <w:p w14:paraId="375ED9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30B1A8E9">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2D70F036">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439"/>
        <w:gridCol w:w="876"/>
        <w:gridCol w:w="126"/>
        <w:gridCol w:w="1000"/>
        <w:gridCol w:w="1126"/>
        <w:gridCol w:w="497"/>
        <w:gridCol w:w="629"/>
        <w:gridCol w:w="1126"/>
        <w:gridCol w:w="1487"/>
      </w:tblGrid>
      <w:tr w14:paraId="72307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vAlign w:val="bottom"/>
          </w:tcPr>
          <w:p w14:paraId="726AA52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D2B5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vAlign w:val="bottom"/>
          </w:tcPr>
          <w:p w14:paraId="7E48C51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A338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vAlign w:val="bottom"/>
          </w:tcPr>
          <w:p w14:paraId="2B7C146D">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编制部门（单位）：邯郸市生态环境保护局魏县分局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vAlign w:val="bottom"/>
          </w:tcPr>
          <w:p w14:paraId="2AD6687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vAlign w:val="bottom"/>
          </w:tcPr>
          <w:p w14:paraId="7F873B61">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59F9D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479" w:type="dxa"/>
            <w:gridSpan w:val="2"/>
            <w:tcBorders>
              <w:top w:val="single" w:color="auto" w:sz="4" w:space="0"/>
              <w:left w:val="single" w:color="000000" w:sz="4" w:space="0"/>
              <w:bottom w:val="single" w:color="000000" w:sz="4" w:space="0"/>
              <w:right w:val="single" w:color="000000" w:sz="4" w:space="0"/>
            </w:tcBorders>
            <w:vAlign w:val="center"/>
          </w:tcPr>
          <w:p w14:paraId="333E2B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876" w:type="dxa"/>
            <w:vMerge w:val="restart"/>
            <w:tcBorders>
              <w:top w:val="single" w:color="auto" w:sz="4" w:space="0"/>
              <w:left w:val="nil"/>
              <w:bottom w:val="single" w:color="000000" w:sz="4" w:space="0"/>
              <w:right w:val="single" w:color="000000" w:sz="4" w:space="0"/>
            </w:tcBorders>
            <w:vAlign w:val="center"/>
          </w:tcPr>
          <w:p w14:paraId="09FDEC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vAlign w:val="center"/>
          </w:tcPr>
          <w:p w14:paraId="4C66C5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vAlign w:val="center"/>
          </w:tcPr>
          <w:p w14:paraId="19E60D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vAlign w:val="center"/>
          </w:tcPr>
          <w:p w14:paraId="700A81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vAlign w:val="center"/>
          </w:tcPr>
          <w:p w14:paraId="640BCA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vAlign w:val="center"/>
          </w:tcPr>
          <w:p w14:paraId="7D75BD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0D23B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293DDE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39" w:type="dxa"/>
            <w:vMerge w:val="restart"/>
            <w:tcBorders>
              <w:top w:val="nil"/>
              <w:left w:val="nil"/>
              <w:bottom w:val="single" w:color="000000" w:sz="4" w:space="0"/>
              <w:right w:val="single" w:color="000000" w:sz="4" w:space="0"/>
            </w:tcBorders>
            <w:vAlign w:val="center"/>
          </w:tcPr>
          <w:p w14:paraId="40C377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876" w:type="dxa"/>
            <w:vMerge w:val="continue"/>
            <w:tcBorders>
              <w:top w:val="single" w:color="000000" w:sz="4" w:space="0"/>
              <w:left w:val="nil"/>
              <w:bottom w:val="single" w:color="000000" w:sz="4" w:space="0"/>
              <w:right w:val="single" w:color="000000" w:sz="4" w:space="0"/>
            </w:tcBorders>
            <w:vAlign w:val="center"/>
          </w:tcPr>
          <w:p w14:paraId="279E9178">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14:paraId="37D8199A">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14:paraId="099568C1">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14:paraId="1ABF365E">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14:paraId="7FC7EB87">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14:paraId="57D727C4">
            <w:pPr>
              <w:jc w:val="center"/>
              <w:rPr>
                <w:rFonts w:hint="eastAsia" w:ascii="宋体" w:hAnsi="宋体" w:eastAsia="宋体" w:cs="宋体"/>
                <w:i w:val="0"/>
                <w:iCs w:val="0"/>
                <w:color w:val="000000"/>
                <w:sz w:val="20"/>
                <w:szCs w:val="20"/>
                <w:highlight w:val="none"/>
                <w:u w:val="none"/>
              </w:rPr>
            </w:pPr>
          </w:p>
        </w:tc>
      </w:tr>
      <w:tr w14:paraId="502CC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7C8C7F72">
            <w:pPr>
              <w:jc w:val="center"/>
              <w:rPr>
                <w:rFonts w:hint="eastAsia" w:ascii="宋体" w:hAnsi="宋体" w:eastAsia="宋体" w:cs="宋体"/>
                <w:i w:val="0"/>
                <w:iCs w:val="0"/>
                <w:color w:val="000000"/>
                <w:sz w:val="20"/>
                <w:szCs w:val="20"/>
                <w:highlight w:val="none"/>
                <w:u w:val="none"/>
              </w:rPr>
            </w:pPr>
          </w:p>
        </w:tc>
        <w:tc>
          <w:tcPr>
            <w:tcW w:w="1439" w:type="dxa"/>
            <w:vMerge w:val="continue"/>
            <w:tcBorders>
              <w:top w:val="nil"/>
              <w:left w:val="nil"/>
              <w:bottom w:val="single" w:color="000000" w:sz="4" w:space="0"/>
              <w:right w:val="single" w:color="000000" w:sz="4" w:space="0"/>
            </w:tcBorders>
            <w:vAlign w:val="center"/>
          </w:tcPr>
          <w:p w14:paraId="1D5035E9">
            <w:pPr>
              <w:jc w:val="center"/>
              <w:rPr>
                <w:rFonts w:hint="eastAsia" w:ascii="宋体" w:hAnsi="宋体" w:eastAsia="宋体" w:cs="宋体"/>
                <w:i w:val="0"/>
                <w:iCs w:val="0"/>
                <w:color w:val="000000"/>
                <w:sz w:val="20"/>
                <w:szCs w:val="20"/>
                <w:highlight w:val="none"/>
                <w:u w:val="none"/>
              </w:rPr>
            </w:pPr>
          </w:p>
        </w:tc>
        <w:tc>
          <w:tcPr>
            <w:tcW w:w="876" w:type="dxa"/>
            <w:vMerge w:val="continue"/>
            <w:tcBorders>
              <w:top w:val="single" w:color="000000" w:sz="4" w:space="0"/>
              <w:left w:val="nil"/>
              <w:bottom w:val="single" w:color="000000" w:sz="4" w:space="0"/>
              <w:right w:val="single" w:color="000000" w:sz="4" w:space="0"/>
            </w:tcBorders>
            <w:vAlign w:val="center"/>
          </w:tcPr>
          <w:p w14:paraId="48092E93">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14:paraId="2161A9E9">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14:paraId="2DE0C0F1">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14:paraId="334BAF93">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14:paraId="41969C55">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14:paraId="55BCA79E">
            <w:pPr>
              <w:jc w:val="center"/>
              <w:rPr>
                <w:rFonts w:hint="eastAsia" w:ascii="宋体" w:hAnsi="宋体" w:eastAsia="宋体" w:cs="宋体"/>
                <w:i w:val="0"/>
                <w:iCs w:val="0"/>
                <w:color w:val="000000"/>
                <w:sz w:val="20"/>
                <w:szCs w:val="20"/>
                <w:highlight w:val="none"/>
                <w:u w:val="none"/>
              </w:rPr>
            </w:pPr>
          </w:p>
        </w:tc>
      </w:tr>
      <w:tr w14:paraId="1FB10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302B5CB5">
            <w:pPr>
              <w:jc w:val="center"/>
              <w:rPr>
                <w:rFonts w:hint="eastAsia" w:ascii="宋体" w:hAnsi="宋体" w:eastAsia="宋体" w:cs="宋体"/>
                <w:i w:val="0"/>
                <w:iCs w:val="0"/>
                <w:color w:val="000000"/>
                <w:sz w:val="20"/>
                <w:szCs w:val="20"/>
                <w:highlight w:val="none"/>
                <w:u w:val="none"/>
              </w:rPr>
            </w:pPr>
          </w:p>
        </w:tc>
        <w:tc>
          <w:tcPr>
            <w:tcW w:w="1439" w:type="dxa"/>
            <w:vMerge w:val="continue"/>
            <w:tcBorders>
              <w:top w:val="nil"/>
              <w:left w:val="nil"/>
              <w:bottom w:val="single" w:color="000000" w:sz="4" w:space="0"/>
              <w:right w:val="single" w:color="000000" w:sz="4" w:space="0"/>
            </w:tcBorders>
            <w:vAlign w:val="center"/>
          </w:tcPr>
          <w:p w14:paraId="5C180F94">
            <w:pPr>
              <w:jc w:val="center"/>
              <w:rPr>
                <w:rFonts w:hint="eastAsia" w:ascii="宋体" w:hAnsi="宋体" w:eastAsia="宋体" w:cs="宋体"/>
                <w:i w:val="0"/>
                <w:iCs w:val="0"/>
                <w:color w:val="000000"/>
                <w:sz w:val="20"/>
                <w:szCs w:val="20"/>
                <w:highlight w:val="none"/>
                <w:u w:val="none"/>
              </w:rPr>
            </w:pPr>
          </w:p>
        </w:tc>
        <w:tc>
          <w:tcPr>
            <w:tcW w:w="876" w:type="dxa"/>
            <w:vMerge w:val="continue"/>
            <w:tcBorders>
              <w:top w:val="single" w:color="000000" w:sz="4" w:space="0"/>
              <w:left w:val="nil"/>
              <w:bottom w:val="single" w:color="000000" w:sz="4" w:space="0"/>
              <w:right w:val="single" w:color="000000" w:sz="4" w:space="0"/>
            </w:tcBorders>
            <w:vAlign w:val="center"/>
          </w:tcPr>
          <w:p w14:paraId="45226571">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14:paraId="0A85149F">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14:paraId="42C322CD">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14:paraId="09373C9E">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14:paraId="48D1ED83">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14:paraId="72461BAC">
            <w:pPr>
              <w:jc w:val="center"/>
              <w:rPr>
                <w:rFonts w:hint="eastAsia" w:ascii="宋体" w:hAnsi="宋体" w:eastAsia="宋体" w:cs="宋体"/>
                <w:i w:val="0"/>
                <w:iCs w:val="0"/>
                <w:color w:val="000000"/>
                <w:sz w:val="20"/>
                <w:szCs w:val="20"/>
                <w:highlight w:val="none"/>
                <w:u w:val="none"/>
              </w:rPr>
            </w:pPr>
          </w:p>
        </w:tc>
      </w:tr>
      <w:tr w14:paraId="00AEE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79" w:type="dxa"/>
            <w:gridSpan w:val="2"/>
            <w:tcBorders>
              <w:top w:val="single" w:color="000000" w:sz="4" w:space="0"/>
              <w:left w:val="single" w:color="000000" w:sz="4" w:space="0"/>
              <w:bottom w:val="single" w:color="000000" w:sz="4" w:space="0"/>
              <w:right w:val="single" w:color="000000" w:sz="4" w:space="0"/>
            </w:tcBorders>
            <w:vAlign w:val="center"/>
          </w:tcPr>
          <w:p w14:paraId="0760CD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876" w:type="dxa"/>
            <w:tcBorders>
              <w:top w:val="nil"/>
              <w:left w:val="nil"/>
              <w:bottom w:val="single" w:color="000000" w:sz="4" w:space="0"/>
              <w:right w:val="single" w:color="000000" w:sz="4" w:space="0"/>
            </w:tcBorders>
            <w:vAlign w:val="center"/>
          </w:tcPr>
          <w:p w14:paraId="59A5F8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vAlign w:val="center"/>
          </w:tcPr>
          <w:p w14:paraId="379F6C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vAlign w:val="center"/>
          </w:tcPr>
          <w:p w14:paraId="5F82EB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vAlign w:val="center"/>
          </w:tcPr>
          <w:p w14:paraId="5FA604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vAlign w:val="center"/>
          </w:tcPr>
          <w:p w14:paraId="4F67CD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vAlign w:val="center"/>
          </w:tcPr>
          <w:p w14:paraId="506E9B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2E372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479" w:type="dxa"/>
            <w:gridSpan w:val="2"/>
            <w:tcBorders>
              <w:top w:val="single" w:color="000000" w:sz="4" w:space="0"/>
              <w:left w:val="single" w:color="000000" w:sz="4" w:space="0"/>
              <w:bottom w:val="single" w:color="000000" w:sz="4" w:space="0"/>
              <w:right w:val="single" w:color="000000" w:sz="4" w:space="0"/>
            </w:tcBorders>
            <w:vAlign w:val="center"/>
          </w:tcPr>
          <w:p w14:paraId="35445B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876" w:type="dxa"/>
            <w:tcBorders>
              <w:top w:val="nil"/>
              <w:left w:val="nil"/>
              <w:bottom w:val="single" w:color="000000" w:sz="4" w:space="0"/>
              <w:right w:val="single" w:color="000000" w:sz="4" w:space="0"/>
            </w:tcBorders>
            <w:vAlign w:val="center"/>
          </w:tcPr>
          <w:p w14:paraId="495BC1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1126" w:type="dxa"/>
            <w:gridSpan w:val="2"/>
            <w:tcBorders>
              <w:top w:val="nil"/>
              <w:left w:val="nil"/>
              <w:bottom w:val="single" w:color="000000" w:sz="4" w:space="0"/>
              <w:right w:val="single" w:color="000000" w:sz="4" w:space="0"/>
            </w:tcBorders>
            <w:vAlign w:val="center"/>
          </w:tcPr>
          <w:p w14:paraId="6F2F58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106.81</w:t>
            </w:r>
          </w:p>
        </w:tc>
        <w:tc>
          <w:tcPr>
            <w:tcW w:w="1126" w:type="dxa"/>
            <w:tcBorders>
              <w:top w:val="nil"/>
              <w:left w:val="nil"/>
              <w:bottom w:val="single" w:color="000000" w:sz="4" w:space="0"/>
              <w:right w:val="single" w:color="000000" w:sz="4" w:space="0"/>
            </w:tcBorders>
            <w:vAlign w:val="center"/>
          </w:tcPr>
          <w:p w14:paraId="4A6D02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883.99</w:t>
            </w:r>
          </w:p>
        </w:tc>
        <w:tc>
          <w:tcPr>
            <w:tcW w:w="1126" w:type="dxa"/>
            <w:gridSpan w:val="2"/>
            <w:tcBorders>
              <w:top w:val="nil"/>
              <w:left w:val="nil"/>
              <w:bottom w:val="single" w:color="000000" w:sz="4" w:space="0"/>
              <w:right w:val="single" w:color="000000" w:sz="4" w:space="0"/>
            </w:tcBorders>
            <w:vAlign w:val="center"/>
          </w:tcPr>
          <w:p w14:paraId="4FA6C32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60D85FD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1EA4194F">
            <w:pPr>
              <w:jc w:val="right"/>
              <w:rPr>
                <w:rFonts w:hint="default" w:ascii="Times New Roman" w:hAnsi="Times New Roman" w:eastAsia="宋体" w:cs="Times New Roman"/>
                <w:i w:val="0"/>
                <w:iCs w:val="0"/>
                <w:color w:val="000000"/>
                <w:sz w:val="20"/>
                <w:szCs w:val="20"/>
                <w:highlight w:val="none"/>
                <w:u w:val="none"/>
              </w:rPr>
            </w:pPr>
          </w:p>
        </w:tc>
      </w:tr>
      <w:tr w14:paraId="13D64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1040" w:type="dxa"/>
            <w:tcBorders>
              <w:top w:val="nil"/>
              <w:left w:val="single" w:color="000000" w:sz="4" w:space="0"/>
              <w:bottom w:val="single" w:color="000000" w:sz="4" w:space="0"/>
              <w:right w:val="single" w:color="000000" w:sz="4" w:space="0"/>
            </w:tcBorders>
            <w:vAlign w:val="center"/>
          </w:tcPr>
          <w:p w14:paraId="4B795D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9" w:type="dxa"/>
            <w:tcBorders>
              <w:top w:val="nil"/>
              <w:left w:val="nil"/>
              <w:bottom w:val="single" w:color="000000" w:sz="4" w:space="0"/>
              <w:right w:val="single" w:color="000000" w:sz="4" w:space="0"/>
            </w:tcBorders>
            <w:vAlign w:val="center"/>
          </w:tcPr>
          <w:p w14:paraId="3909DE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876" w:type="dxa"/>
            <w:tcBorders>
              <w:top w:val="nil"/>
              <w:left w:val="nil"/>
              <w:bottom w:val="single" w:color="000000" w:sz="4" w:space="0"/>
              <w:right w:val="single" w:color="000000" w:sz="4" w:space="0"/>
            </w:tcBorders>
            <w:vAlign w:val="center"/>
          </w:tcPr>
          <w:p w14:paraId="145C45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w:t>
            </w:r>
          </w:p>
        </w:tc>
        <w:tc>
          <w:tcPr>
            <w:tcW w:w="1126" w:type="dxa"/>
            <w:gridSpan w:val="2"/>
            <w:tcBorders>
              <w:top w:val="nil"/>
              <w:left w:val="nil"/>
              <w:bottom w:val="single" w:color="000000" w:sz="4" w:space="0"/>
              <w:right w:val="single" w:color="000000" w:sz="4" w:space="0"/>
            </w:tcBorders>
            <w:vAlign w:val="center"/>
          </w:tcPr>
          <w:p w14:paraId="5FD996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w:t>
            </w:r>
          </w:p>
        </w:tc>
        <w:tc>
          <w:tcPr>
            <w:tcW w:w="1126" w:type="dxa"/>
            <w:tcBorders>
              <w:top w:val="nil"/>
              <w:left w:val="nil"/>
              <w:bottom w:val="single" w:color="000000" w:sz="4" w:space="0"/>
              <w:right w:val="single" w:color="000000" w:sz="4" w:space="0"/>
            </w:tcBorders>
            <w:vAlign w:val="center"/>
          </w:tcPr>
          <w:p w14:paraId="748AA50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24F9EA6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5158CFF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48E09429">
            <w:pPr>
              <w:jc w:val="right"/>
              <w:rPr>
                <w:rFonts w:hint="default" w:ascii="Times New Roman" w:hAnsi="Times New Roman" w:eastAsia="宋体" w:cs="Times New Roman"/>
                <w:i w:val="0"/>
                <w:iCs w:val="0"/>
                <w:color w:val="000000"/>
                <w:sz w:val="20"/>
                <w:szCs w:val="20"/>
                <w:highlight w:val="none"/>
                <w:u w:val="none"/>
              </w:rPr>
            </w:pPr>
          </w:p>
        </w:tc>
      </w:tr>
      <w:tr w14:paraId="33385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14:paraId="31CB85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9" w:type="dxa"/>
            <w:tcBorders>
              <w:top w:val="nil"/>
              <w:left w:val="nil"/>
              <w:bottom w:val="single" w:color="000000" w:sz="4" w:space="0"/>
              <w:right w:val="single" w:color="000000" w:sz="4" w:space="0"/>
            </w:tcBorders>
            <w:vAlign w:val="center"/>
          </w:tcPr>
          <w:p w14:paraId="271537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876" w:type="dxa"/>
            <w:tcBorders>
              <w:top w:val="nil"/>
              <w:left w:val="nil"/>
              <w:bottom w:val="single" w:color="000000" w:sz="4" w:space="0"/>
              <w:right w:val="single" w:color="000000" w:sz="4" w:space="0"/>
            </w:tcBorders>
            <w:vAlign w:val="center"/>
          </w:tcPr>
          <w:p w14:paraId="0C5212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w:t>
            </w:r>
          </w:p>
        </w:tc>
        <w:tc>
          <w:tcPr>
            <w:tcW w:w="1126" w:type="dxa"/>
            <w:gridSpan w:val="2"/>
            <w:tcBorders>
              <w:top w:val="nil"/>
              <w:left w:val="nil"/>
              <w:bottom w:val="single" w:color="000000" w:sz="4" w:space="0"/>
              <w:right w:val="single" w:color="000000" w:sz="4" w:space="0"/>
            </w:tcBorders>
            <w:vAlign w:val="center"/>
          </w:tcPr>
          <w:p w14:paraId="752B02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w:t>
            </w:r>
          </w:p>
        </w:tc>
        <w:tc>
          <w:tcPr>
            <w:tcW w:w="1126" w:type="dxa"/>
            <w:tcBorders>
              <w:top w:val="nil"/>
              <w:left w:val="nil"/>
              <w:bottom w:val="single" w:color="000000" w:sz="4" w:space="0"/>
              <w:right w:val="single" w:color="000000" w:sz="4" w:space="0"/>
            </w:tcBorders>
            <w:vAlign w:val="center"/>
          </w:tcPr>
          <w:p w14:paraId="329548A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2A66AD5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73AE301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76F92117">
            <w:pPr>
              <w:jc w:val="right"/>
              <w:rPr>
                <w:rFonts w:hint="default" w:ascii="Times New Roman" w:hAnsi="Times New Roman" w:eastAsia="宋体" w:cs="Times New Roman"/>
                <w:i w:val="0"/>
                <w:iCs w:val="0"/>
                <w:color w:val="000000"/>
                <w:sz w:val="20"/>
                <w:szCs w:val="20"/>
                <w:highlight w:val="none"/>
                <w:u w:val="none"/>
              </w:rPr>
            </w:pPr>
          </w:p>
        </w:tc>
      </w:tr>
      <w:tr w14:paraId="78617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14:paraId="522E6C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9" w:type="dxa"/>
            <w:tcBorders>
              <w:top w:val="nil"/>
              <w:left w:val="nil"/>
              <w:bottom w:val="single" w:color="000000" w:sz="4" w:space="0"/>
              <w:right w:val="single" w:color="000000" w:sz="4" w:space="0"/>
            </w:tcBorders>
            <w:vAlign w:val="center"/>
          </w:tcPr>
          <w:p w14:paraId="7E410C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876" w:type="dxa"/>
            <w:tcBorders>
              <w:top w:val="nil"/>
              <w:left w:val="nil"/>
              <w:bottom w:val="single" w:color="000000" w:sz="4" w:space="0"/>
              <w:right w:val="single" w:color="000000" w:sz="4" w:space="0"/>
            </w:tcBorders>
            <w:vAlign w:val="center"/>
          </w:tcPr>
          <w:p w14:paraId="05D09F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7.89</w:t>
            </w:r>
          </w:p>
        </w:tc>
        <w:tc>
          <w:tcPr>
            <w:tcW w:w="1126" w:type="dxa"/>
            <w:gridSpan w:val="2"/>
            <w:tcBorders>
              <w:top w:val="nil"/>
              <w:left w:val="nil"/>
              <w:bottom w:val="single" w:color="000000" w:sz="4" w:space="0"/>
              <w:right w:val="single" w:color="000000" w:sz="4" w:space="0"/>
            </w:tcBorders>
            <w:vAlign w:val="center"/>
          </w:tcPr>
          <w:p w14:paraId="064F2A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7.89</w:t>
            </w:r>
          </w:p>
        </w:tc>
        <w:tc>
          <w:tcPr>
            <w:tcW w:w="1126" w:type="dxa"/>
            <w:tcBorders>
              <w:top w:val="nil"/>
              <w:left w:val="nil"/>
              <w:bottom w:val="single" w:color="000000" w:sz="4" w:space="0"/>
              <w:right w:val="single" w:color="000000" w:sz="4" w:space="0"/>
            </w:tcBorders>
            <w:vAlign w:val="center"/>
          </w:tcPr>
          <w:p w14:paraId="4683C65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04F9FFC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5BBC6AA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089C2519">
            <w:pPr>
              <w:jc w:val="right"/>
              <w:rPr>
                <w:rFonts w:hint="default" w:ascii="Times New Roman" w:hAnsi="Times New Roman" w:eastAsia="宋体" w:cs="Times New Roman"/>
                <w:i w:val="0"/>
                <w:iCs w:val="0"/>
                <w:color w:val="000000"/>
                <w:sz w:val="20"/>
                <w:szCs w:val="20"/>
                <w:highlight w:val="none"/>
                <w:u w:val="none"/>
              </w:rPr>
            </w:pPr>
          </w:p>
        </w:tc>
      </w:tr>
      <w:tr w14:paraId="343F1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14:paraId="0AB372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439" w:type="dxa"/>
            <w:tcBorders>
              <w:top w:val="nil"/>
              <w:left w:val="nil"/>
              <w:bottom w:val="single" w:color="000000" w:sz="4" w:space="0"/>
              <w:right w:val="single" w:color="000000" w:sz="4" w:space="0"/>
            </w:tcBorders>
            <w:vAlign w:val="center"/>
          </w:tcPr>
          <w:p w14:paraId="1C3D8D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876" w:type="dxa"/>
            <w:tcBorders>
              <w:top w:val="nil"/>
              <w:left w:val="nil"/>
              <w:bottom w:val="single" w:color="000000" w:sz="4" w:space="0"/>
              <w:right w:val="single" w:color="000000" w:sz="4" w:space="0"/>
            </w:tcBorders>
            <w:vAlign w:val="center"/>
          </w:tcPr>
          <w:p w14:paraId="38F333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0.17</w:t>
            </w:r>
          </w:p>
        </w:tc>
        <w:tc>
          <w:tcPr>
            <w:tcW w:w="1126" w:type="dxa"/>
            <w:gridSpan w:val="2"/>
            <w:tcBorders>
              <w:top w:val="nil"/>
              <w:left w:val="nil"/>
              <w:bottom w:val="single" w:color="000000" w:sz="4" w:space="0"/>
              <w:right w:val="single" w:color="000000" w:sz="4" w:space="0"/>
            </w:tcBorders>
            <w:vAlign w:val="center"/>
          </w:tcPr>
          <w:p w14:paraId="17A8B8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0.17</w:t>
            </w:r>
          </w:p>
        </w:tc>
        <w:tc>
          <w:tcPr>
            <w:tcW w:w="1126" w:type="dxa"/>
            <w:tcBorders>
              <w:top w:val="nil"/>
              <w:left w:val="nil"/>
              <w:bottom w:val="single" w:color="000000" w:sz="4" w:space="0"/>
              <w:right w:val="single" w:color="000000" w:sz="4" w:space="0"/>
            </w:tcBorders>
            <w:vAlign w:val="center"/>
          </w:tcPr>
          <w:p w14:paraId="79DD8D1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69581A6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5AA31EA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5989C132">
            <w:pPr>
              <w:jc w:val="right"/>
              <w:rPr>
                <w:rFonts w:hint="default" w:ascii="Times New Roman" w:hAnsi="Times New Roman" w:eastAsia="宋体" w:cs="Times New Roman"/>
                <w:i w:val="0"/>
                <w:iCs w:val="0"/>
                <w:color w:val="000000"/>
                <w:sz w:val="20"/>
                <w:szCs w:val="20"/>
                <w:highlight w:val="none"/>
                <w:u w:val="none"/>
              </w:rPr>
            </w:pPr>
          </w:p>
        </w:tc>
      </w:tr>
      <w:tr w14:paraId="1D2EB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14:paraId="52A785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9" w:type="dxa"/>
            <w:tcBorders>
              <w:top w:val="nil"/>
              <w:left w:val="nil"/>
              <w:bottom w:val="single" w:color="000000" w:sz="4" w:space="0"/>
              <w:right w:val="single" w:color="000000" w:sz="4" w:space="0"/>
            </w:tcBorders>
            <w:vAlign w:val="center"/>
          </w:tcPr>
          <w:p w14:paraId="523A38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876" w:type="dxa"/>
            <w:tcBorders>
              <w:top w:val="nil"/>
              <w:left w:val="nil"/>
              <w:bottom w:val="single" w:color="000000" w:sz="4" w:space="0"/>
              <w:right w:val="single" w:color="000000" w:sz="4" w:space="0"/>
            </w:tcBorders>
            <w:vAlign w:val="center"/>
          </w:tcPr>
          <w:p w14:paraId="2E2C8D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1126" w:type="dxa"/>
            <w:gridSpan w:val="2"/>
            <w:tcBorders>
              <w:top w:val="nil"/>
              <w:left w:val="nil"/>
              <w:bottom w:val="single" w:color="000000" w:sz="4" w:space="0"/>
              <w:right w:val="single" w:color="000000" w:sz="4" w:space="0"/>
            </w:tcBorders>
            <w:vAlign w:val="center"/>
          </w:tcPr>
          <w:p w14:paraId="49F639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1126" w:type="dxa"/>
            <w:tcBorders>
              <w:top w:val="nil"/>
              <w:left w:val="nil"/>
              <w:bottom w:val="single" w:color="000000" w:sz="4" w:space="0"/>
              <w:right w:val="single" w:color="000000" w:sz="4" w:space="0"/>
            </w:tcBorders>
            <w:vAlign w:val="center"/>
          </w:tcPr>
          <w:p w14:paraId="65DC1AB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679505A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4E5D642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10FB97AB">
            <w:pPr>
              <w:jc w:val="right"/>
              <w:rPr>
                <w:rFonts w:hint="default" w:ascii="Times New Roman" w:hAnsi="Times New Roman" w:eastAsia="宋体" w:cs="Times New Roman"/>
                <w:i w:val="0"/>
                <w:iCs w:val="0"/>
                <w:color w:val="000000"/>
                <w:sz w:val="20"/>
                <w:szCs w:val="20"/>
                <w:highlight w:val="none"/>
                <w:u w:val="none"/>
              </w:rPr>
            </w:pPr>
          </w:p>
        </w:tc>
      </w:tr>
      <w:tr w14:paraId="69880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14:paraId="5D57B7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9" w:type="dxa"/>
            <w:tcBorders>
              <w:top w:val="nil"/>
              <w:left w:val="nil"/>
              <w:bottom w:val="single" w:color="000000" w:sz="4" w:space="0"/>
              <w:right w:val="single" w:color="000000" w:sz="4" w:space="0"/>
            </w:tcBorders>
            <w:vAlign w:val="center"/>
          </w:tcPr>
          <w:p w14:paraId="000756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876" w:type="dxa"/>
            <w:tcBorders>
              <w:top w:val="nil"/>
              <w:left w:val="nil"/>
              <w:bottom w:val="single" w:color="000000" w:sz="4" w:space="0"/>
              <w:right w:val="single" w:color="000000" w:sz="4" w:space="0"/>
            </w:tcBorders>
            <w:vAlign w:val="center"/>
          </w:tcPr>
          <w:p w14:paraId="7591D3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1126" w:type="dxa"/>
            <w:gridSpan w:val="2"/>
            <w:tcBorders>
              <w:top w:val="nil"/>
              <w:left w:val="nil"/>
              <w:bottom w:val="single" w:color="000000" w:sz="4" w:space="0"/>
              <w:right w:val="single" w:color="000000" w:sz="4" w:space="0"/>
            </w:tcBorders>
            <w:vAlign w:val="center"/>
          </w:tcPr>
          <w:p w14:paraId="6C5012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1126" w:type="dxa"/>
            <w:tcBorders>
              <w:top w:val="nil"/>
              <w:left w:val="nil"/>
              <w:bottom w:val="single" w:color="000000" w:sz="4" w:space="0"/>
              <w:right w:val="single" w:color="000000" w:sz="4" w:space="0"/>
            </w:tcBorders>
            <w:vAlign w:val="center"/>
          </w:tcPr>
          <w:p w14:paraId="0ED2B71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4D2AE5A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517F4062">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01DE4AE0">
            <w:pPr>
              <w:jc w:val="right"/>
              <w:rPr>
                <w:rFonts w:hint="default" w:ascii="Times New Roman" w:hAnsi="Times New Roman" w:eastAsia="宋体" w:cs="Times New Roman"/>
                <w:i w:val="0"/>
                <w:iCs w:val="0"/>
                <w:color w:val="000000"/>
                <w:sz w:val="20"/>
                <w:szCs w:val="20"/>
                <w:highlight w:val="none"/>
                <w:u w:val="none"/>
              </w:rPr>
            </w:pPr>
          </w:p>
        </w:tc>
      </w:tr>
      <w:tr w14:paraId="5F1C2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1040" w:type="dxa"/>
            <w:tcBorders>
              <w:top w:val="nil"/>
              <w:left w:val="single" w:color="000000" w:sz="4" w:space="0"/>
              <w:bottom w:val="single" w:color="000000" w:sz="4" w:space="0"/>
              <w:right w:val="single" w:color="000000" w:sz="4" w:space="0"/>
            </w:tcBorders>
            <w:vAlign w:val="center"/>
          </w:tcPr>
          <w:p w14:paraId="398143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439" w:type="dxa"/>
            <w:tcBorders>
              <w:top w:val="nil"/>
              <w:left w:val="nil"/>
              <w:bottom w:val="single" w:color="000000" w:sz="4" w:space="0"/>
              <w:right w:val="single" w:color="000000" w:sz="4" w:space="0"/>
            </w:tcBorders>
            <w:vAlign w:val="center"/>
          </w:tcPr>
          <w:p w14:paraId="32C47D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876" w:type="dxa"/>
            <w:tcBorders>
              <w:top w:val="nil"/>
              <w:left w:val="nil"/>
              <w:bottom w:val="single" w:color="000000" w:sz="4" w:space="0"/>
              <w:right w:val="single" w:color="000000" w:sz="4" w:space="0"/>
            </w:tcBorders>
            <w:vAlign w:val="center"/>
          </w:tcPr>
          <w:p w14:paraId="63B1B4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1126" w:type="dxa"/>
            <w:gridSpan w:val="2"/>
            <w:tcBorders>
              <w:top w:val="nil"/>
              <w:left w:val="nil"/>
              <w:bottom w:val="single" w:color="000000" w:sz="4" w:space="0"/>
              <w:right w:val="single" w:color="000000" w:sz="4" w:space="0"/>
            </w:tcBorders>
            <w:vAlign w:val="center"/>
          </w:tcPr>
          <w:p w14:paraId="39B6DE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1126" w:type="dxa"/>
            <w:tcBorders>
              <w:top w:val="nil"/>
              <w:left w:val="nil"/>
              <w:bottom w:val="single" w:color="000000" w:sz="4" w:space="0"/>
              <w:right w:val="single" w:color="000000" w:sz="4" w:space="0"/>
            </w:tcBorders>
            <w:vAlign w:val="center"/>
          </w:tcPr>
          <w:p w14:paraId="3404E327">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4220D3D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6735CEE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7B688DE7">
            <w:pPr>
              <w:jc w:val="right"/>
              <w:rPr>
                <w:rFonts w:hint="default" w:ascii="Times New Roman" w:hAnsi="Times New Roman" w:eastAsia="宋体" w:cs="Times New Roman"/>
                <w:i w:val="0"/>
                <w:iCs w:val="0"/>
                <w:color w:val="000000"/>
                <w:sz w:val="20"/>
                <w:szCs w:val="20"/>
                <w:highlight w:val="none"/>
                <w:u w:val="none"/>
              </w:rPr>
            </w:pPr>
          </w:p>
        </w:tc>
      </w:tr>
      <w:tr w14:paraId="31879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1040" w:type="dxa"/>
            <w:tcBorders>
              <w:top w:val="nil"/>
              <w:left w:val="single" w:color="000000" w:sz="4" w:space="0"/>
              <w:bottom w:val="single" w:color="000000" w:sz="4" w:space="0"/>
              <w:right w:val="single" w:color="000000" w:sz="4" w:space="0"/>
            </w:tcBorders>
            <w:vAlign w:val="center"/>
          </w:tcPr>
          <w:p w14:paraId="4F3F4C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439" w:type="dxa"/>
            <w:tcBorders>
              <w:top w:val="nil"/>
              <w:left w:val="nil"/>
              <w:bottom w:val="single" w:color="000000" w:sz="4" w:space="0"/>
              <w:right w:val="single" w:color="000000" w:sz="4" w:space="0"/>
            </w:tcBorders>
            <w:vAlign w:val="center"/>
          </w:tcPr>
          <w:p w14:paraId="2AAAAE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876" w:type="dxa"/>
            <w:tcBorders>
              <w:top w:val="nil"/>
              <w:left w:val="nil"/>
              <w:bottom w:val="single" w:color="000000" w:sz="4" w:space="0"/>
              <w:right w:val="single" w:color="000000" w:sz="4" w:space="0"/>
            </w:tcBorders>
            <w:vAlign w:val="center"/>
          </w:tcPr>
          <w:p w14:paraId="72B719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954.79</w:t>
            </w:r>
          </w:p>
        </w:tc>
        <w:tc>
          <w:tcPr>
            <w:tcW w:w="1126" w:type="dxa"/>
            <w:gridSpan w:val="2"/>
            <w:tcBorders>
              <w:top w:val="nil"/>
              <w:left w:val="nil"/>
              <w:bottom w:val="single" w:color="000000" w:sz="4" w:space="0"/>
              <w:right w:val="single" w:color="000000" w:sz="4" w:space="0"/>
            </w:tcBorders>
            <w:vAlign w:val="center"/>
          </w:tcPr>
          <w:p w14:paraId="5E9AA5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70.80</w:t>
            </w:r>
          </w:p>
        </w:tc>
        <w:tc>
          <w:tcPr>
            <w:tcW w:w="1126" w:type="dxa"/>
            <w:tcBorders>
              <w:top w:val="nil"/>
              <w:left w:val="nil"/>
              <w:bottom w:val="single" w:color="000000" w:sz="4" w:space="0"/>
              <w:right w:val="single" w:color="000000" w:sz="4" w:space="0"/>
            </w:tcBorders>
            <w:vAlign w:val="center"/>
          </w:tcPr>
          <w:p w14:paraId="79DA15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883.99</w:t>
            </w:r>
          </w:p>
        </w:tc>
        <w:tc>
          <w:tcPr>
            <w:tcW w:w="1126" w:type="dxa"/>
            <w:gridSpan w:val="2"/>
            <w:tcBorders>
              <w:top w:val="nil"/>
              <w:left w:val="nil"/>
              <w:bottom w:val="single" w:color="000000" w:sz="4" w:space="0"/>
              <w:right w:val="single" w:color="000000" w:sz="4" w:space="0"/>
            </w:tcBorders>
            <w:vAlign w:val="center"/>
          </w:tcPr>
          <w:p w14:paraId="3ECC777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41A81BE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6C1C7D65">
            <w:pPr>
              <w:jc w:val="right"/>
              <w:rPr>
                <w:rFonts w:hint="default" w:ascii="Times New Roman" w:hAnsi="Times New Roman" w:eastAsia="宋体" w:cs="Times New Roman"/>
                <w:i w:val="0"/>
                <w:iCs w:val="0"/>
                <w:color w:val="000000"/>
                <w:sz w:val="20"/>
                <w:szCs w:val="20"/>
                <w:highlight w:val="none"/>
                <w:u w:val="none"/>
              </w:rPr>
            </w:pPr>
          </w:p>
        </w:tc>
      </w:tr>
      <w:tr w14:paraId="3BFF1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14:paraId="0F98A1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1439" w:type="dxa"/>
            <w:tcBorders>
              <w:top w:val="nil"/>
              <w:left w:val="nil"/>
              <w:bottom w:val="single" w:color="000000" w:sz="4" w:space="0"/>
              <w:right w:val="single" w:color="000000" w:sz="4" w:space="0"/>
            </w:tcBorders>
            <w:vAlign w:val="center"/>
          </w:tcPr>
          <w:p w14:paraId="42390D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876" w:type="dxa"/>
            <w:tcBorders>
              <w:top w:val="nil"/>
              <w:left w:val="nil"/>
              <w:bottom w:val="single" w:color="000000" w:sz="4" w:space="0"/>
              <w:right w:val="single" w:color="000000" w:sz="4" w:space="0"/>
            </w:tcBorders>
            <w:vAlign w:val="center"/>
          </w:tcPr>
          <w:p w14:paraId="1D1F3D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954.79</w:t>
            </w:r>
          </w:p>
        </w:tc>
        <w:tc>
          <w:tcPr>
            <w:tcW w:w="1126" w:type="dxa"/>
            <w:gridSpan w:val="2"/>
            <w:tcBorders>
              <w:top w:val="nil"/>
              <w:left w:val="nil"/>
              <w:bottom w:val="single" w:color="000000" w:sz="4" w:space="0"/>
              <w:right w:val="single" w:color="000000" w:sz="4" w:space="0"/>
            </w:tcBorders>
            <w:vAlign w:val="center"/>
          </w:tcPr>
          <w:p w14:paraId="190991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70.80</w:t>
            </w:r>
          </w:p>
        </w:tc>
        <w:tc>
          <w:tcPr>
            <w:tcW w:w="1126" w:type="dxa"/>
            <w:tcBorders>
              <w:top w:val="nil"/>
              <w:left w:val="nil"/>
              <w:bottom w:val="single" w:color="000000" w:sz="4" w:space="0"/>
              <w:right w:val="single" w:color="000000" w:sz="4" w:space="0"/>
            </w:tcBorders>
            <w:vAlign w:val="center"/>
          </w:tcPr>
          <w:p w14:paraId="4BBE35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883.99</w:t>
            </w:r>
          </w:p>
        </w:tc>
        <w:tc>
          <w:tcPr>
            <w:tcW w:w="1126" w:type="dxa"/>
            <w:gridSpan w:val="2"/>
            <w:tcBorders>
              <w:top w:val="nil"/>
              <w:left w:val="nil"/>
              <w:bottom w:val="single" w:color="000000" w:sz="4" w:space="0"/>
              <w:right w:val="single" w:color="000000" w:sz="4" w:space="0"/>
            </w:tcBorders>
            <w:vAlign w:val="center"/>
          </w:tcPr>
          <w:p w14:paraId="00F18EE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7ACD3F9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4D386DF3">
            <w:pPr>
              <w:jc w:val="right"/>
              <w:rPr>
                <w:rFonts w:hint="default" w:ascii="Times New Roman" w:hAnsi="Times New Roman" w:eastAsia="宋体" w:cs="Times New Roman"/>
                <w:i w:val="0"/>
                <w:iCs w:val="0"/>
                <w:color w:val="000000"/>
                <w:sz w:val="20"/>
                <w:szCs w:val="20"/>
                <w:highlight w:val="none"/>
                <w:u w:val="none"/>
              </w:rPr>
            </w:pPr>
          </w:p>
        </w:tc>
      </w:tr>
      <w:tr w14:paraId="027C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14:paraId="77FEF7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2110199</w:t>
            </w:r>
          </w:p>
        </w:tc>
        <w:tc>
          <w:tcPr>
            <w:tcW w:w="1439" w:type="dxa"/>
            <w:tcBorders>
              <w:top w:val="nil"/>
              <w:left w:val="nil"/>
              <w:bottom w:val="single" w:color="000000" w:sz="4" w:space="0"/>
              <w:right w:val="single" w:color="000000" w:sz="4" w:space="0"/>
            </w:tcBorders>
            <w:vAlign w:val="center"/>
          </w:tcPr>
          <w:p w14:paraId="05683B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其他环境保护管理事务支出</w:t>
            </w:r>
          </w:p>
        </w:tc>
        <w:tc>
          <w:tcPr>
            <w:tcW w:w="876" w:type="dxa"/>
            <w:tcBorders>
              <w:top w:val="nil"/>
              <w:left w:val="nil"/>
              <w:bottom w:val="single" w:color="000000" w:sz="4" w:space="0"/>
              <w:right w:val="single" w:color="000000" w:sz="4" w:space="0"/>
            </w:tcBorders>
            <w:vAlign w:val="center"/>
          </w:tcPr>
          <w:p w14:paraId="72E766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954.79</w:t>
            </w:r>
          </w:p>
        </w:tc>
        <w:tc>
          <w:tcPr>
            <w:tcW w:w="1126" w:type="dxa"/>
            <w:gridSpan w:val="2"/>
            <w:tcBorders>
              <w:top w:val="nil"/>
              <w:left w:val="nil"/>
              <w:bottom w:val="single" w:color="000000" w:sz="4" w:space="0"/>
              <w:right w:val="single" w:color="000000" w:sz="4" w:space="0"/>
            </w:tcBorders>
            <w:vAlign w:val="center"/>
          </w:tcPr>
          <w:p w14:paraId="55CEEB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70.80</w:t>
            </w:r>
          </w:p>
        </w:tc>
        <w:tc>
          <w:tcPr>
            <w:tcW w:w="1126" w:type="dxa"/>
            <w:tcBorders>
              <w:top w:val="nil"/>
              <w:left w:val="nil"/>
              <w:bottom w:val="single" w:color="000000" w:sz="4" w:space="0"/>
              <w:right w:val="single" w:color="000000" w:sz="4" w:space="0"/>
            </w:tcBorders>
            <w:vAlign w:val="center"/>
          </w:tcPr>
          <w:p w14:paraId="51FD87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883.99</w:t>
            </w:r>
          </w:p>
        </w:tc>
        <w:tc>
          <w:tcPr>
            <w:tcW w:w="1126" w:type="dxa"/>
            <w:gridSpan w:val="2"/>
            <w:tcBorders>
              <w:top w:val="nil"/>
              <w:left w:val="nil"/>
              <w:bottom w:val="single" w:color="000000" w:sz="4" w:space="0"/>
              <w:right w:val="single" w:color="000000" w:sz="4" w:space="0"/>
            </w:tcBorders>
            <w:vAlign w:val="center"/>
          </w:tcPr>
          <w:p w14:paraId="3C7F39B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04039B2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3364DF29">
            <w:pPr>
              <w:jc w:val="right"/>
              <w:rPr>
                <w:rFonts w:hint="default" w:ascii="Times New Roman" w:hAnsi="Times New Roman" w:eastAsia="宋体" w:cs="Times New Roman"/>
                <w:i w:val="0"/>
                <w:iCs w:val="0"/>
                <w:color w:val="000000"/>
                <w:sz w:val="20"/>
                <w:szCs w:val="20"/>
                <w:highlight w:val="none"/>
                <w:u w:val="none"/>
              </w:rPr>
            </w:pPr>
          </w:p>
        </w:tc>
      </w:tr>
      <w:tr w14:paraId="3A31F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1040" w:type="dxa"/>
            <w:tcBorders>
              <w:top w:val="nil"/>
              <w:left w:val="single" w:color="000000" w:sz="4" w:space="0"/>
              <w:bottom w:val="single" w:color="000000" w:sz="4" w:space="0"/>
              <w:right w:val="single" w:color="000000" w:sz="4" w:space="0"/>
            </w:tcBorders>
            <w:vAlign w:val="center"/>
          </w:tcPr>
          <w:p w14:paraId="3777C0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9" w:type="dxa"/>
            <w:tcBorders>
              <w:top w:val="nil"/>
              <w:left w:val="nil"/>
              <w:bottom w:val="single" w:color="000000" w:sz="4" w:space="0"/>
              <w:right w:val="single" w:color="000000" w:sz="4" w:space="0"/>
            </w:tcBorders>
            <w:vAlign w:val="center"/>
          </w:tcPr>
          <w:p w14:paraId="498642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876" w:type="dxa"/>
            <w:tcBorders>
              <w:top w:val="nil"/>
              <w:left w:val="nil"/>
              <w:bottom w:val="single" w:color="000000" w:sz="4" w:space="0"/>
              <w:right w:val="single" w:color="000000" w:sz="4" w:space="0"/>
            </w:tcBorders>
            <w:vAlign w:val="center"/>
          </w:tcPr>
          <w:p w14:paraId="435617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1126" w:type="dxa"/>
            <w:gridSpan w:val="2"/>
            <w:tcBorders>
              <w:top w:val="nil"/>
              <w:left w:val="nil"/>
              <w:bottom w:val="single" w:color="000000" w:sz="4" w:space="0"/>
              <w:right w:val="single" w:color="000000" w:sz="4" w:space="0"/>
            </w:tcBorders>
            <w:vAlign w:val="center"/>
          </w:tcPr>
          <w:p w14:paraId="779BF2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1126" w:type="dxa"/>
            <w:tcBorders>
              <w:top w:val="nil"/>
              <w:left w:val="nil"/>
              <w:bottom w:val="single" w:color="000000" w:sz="4" w:space="0"/>
              <w:right w:val="single" w:color="000000" w:sz="4" w:space="0"/>
            </w:tcBorders>
            <w:vAlign w:val="center"/>
          </w:tcPr>
          <w:p w14:paraId="55C4CF1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4377BB0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278BC74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33703E46">
            <w:pPr>
              <w:jc w:val="right"/>
              <w:rPr>
                <w:rFonts w:hint="default" w:ascii="Times New Roman" w:hAnsi="Times New Roman" w:eastAsia="宋体" w:cs="Times New Roman"/>
                <w:i w:val="0"/>
                <w:iCs w:val="0"/>
                <w:color w:val="000000"/>
                <w:sz w:val="20"/>
                <w:szCs w:val="20"/>
                <w:highlight w:val="none"/>
                <w:u w:val="none"/>
              </w:rPr>
            </w:pPr>
          </w:p>
        </w:tc>
      </w:tr>
      <w:tr w14:paraId="05F6B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1040" w:type="dxa"/>
            <w:tcBorders>
              <w:top w:val="nil"/>
              <w:left w:val="single" w:color="000000" w:sz="4" w:space="0"/>
              <w:bottom w:val="single" w:color="000000" w:sz="4" w:space="0"/>
              <w:right w:val="single" w:color="000000" w:sz="4" w:space="0"/>
            </w:tcBorders>
            <w:vAlign w:val="center"/>
          </w:tcPr>
          <w:p w14:paraId="56E319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9" w:type="dxa"/>
            <w:tcBorders>
              <w:top w:val="nil"/>
              <w:left w:val="nil"/>
              <w:bottom w:val="single" w:color="000000" w:sz="4" w:space="0"/>
              <w:right w:val="single" w:color="000000" w:sz="4" w:space="0"/>
            </w:tcBorders>
            <w:vAlign w:val="center"/>
          </w:tcPr>
          <w:p w14:paraId="59E958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876" w:type="dxa"/>
            <w:tcBorders>
              <w:top w:val="nil"/>
              <w:left w:val="nil"/>
              <w:bottom w:val="single" w:color="000000" w:sz="4" w:space="0"/>
              <w:right w:val="single" w:color="000000" w:sz="4" w:space="0"/>
            </w:tcBorders>
            <w:vAlign w:val="center"/>
          </w:tcPr>
          <w:p w14:paraId="492375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1126" w:type="dxa"/>
            <w:gridSpan w:val="2"/>
            <w:tcBorders>
              <w:top w:val="nil"/>
              <w:left w:val="nil"/>
              <w:bottom w:val="single" w:color="000000" w:sz="4" w:space="0"/>
              <w:right w:val="single" w:color="000000" w:sz="4" w:space="0"/>
            </w:tcBorders>
            <w:vAlign w:val="center"/>
          </w:tcPr>
          <w:p w14:paraId="4AB231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1126" w:type="dxa"/>
            <w:tcBorders>
              <w:top w:val="nil"/>
              <w:left w:val="nil"/>
              <w:bottom w:val="single" w:color="000000" w:sz="4" w:space="0"/>
              <w:right w:val="single" w:color="000000" w:sz="4" w:space="0"/>
            </w:tcBorders>
            <w:vAlign w:val="center"/>
          </w:tcPr>
          <w:p w14:paraId="25386A6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15FD13C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078E094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12047049">
            <w:pPr>
              <w:jc w:val="right"/>
              <w:rPr>
                <w:rFonts w:hint="default" w:ascii="Times New Roman" w:hAnsi="Times New Roman" w:eastAsia="宋体" w:cs="Times New Roman"/>
                <w:i w:val="0"/>
                <w:iCs w:val="0"/>
                <w:color w:val="000000"/>
                <w:sz w:val="20"/>
                <w:szCs w:val="20"/>
                <w:highlight w:val="none"/>
                <w:u w:val="none"/>
              </w:rPr>
            </w:pPr>
          </w:p>
        </w:tc>
      </w:tr>
      <w:tr w14:paraId="535D8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1040" w:type="dxa"/>
            <w:tcBorders>
              <w:top w:val="nil"/>
              <w:left w:val="single" w:color="000000" w:sz="4" w:space="0"/>
              <w:bottom w:val="single" w:color="000000" w:sz="4" w:space="0"/>
              <w:right w:val="single" w:color="000000" w:sz="4" w:space="0"/>
            </w:tcBorders>
            <w:vAlign w:val="center"/>
          </w:tcPr>
          <w:p w14:paraId="59906A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9" w:type="dxa"/>
            <w:tcBorders>
              <w:top w:val="nil"/>
              <w:left w:val="nil"/>
              <w:bottom w:val="single" w:color="000000" w:sz="4" w:space="0"/>
              <w:right w:val="single" w:color="000000" w:sz="4" w:space="0"/>
            </w:tcBorders>
            <w:vAlign w:val="center"/>
          </w:tcPr>
          <w:p w14:paraId="3575A4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876" w:type="dxa"/>
            <w:tcBorders>
              <w:top w:val="nil"/>
              <w:left w:val="nil"/>
              <w:bottom w:val="single" w:color="000000" w:sz="4" w:space="0"/>
              <w:right w:val="single" w:color="000000" w:sz="4" w:space="0"/>
            </w:tcBorders>
            <w:vAlign w:val="center"/>
          </w:tcPr>
          <w:p w14:paraId="70157C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1126" w:type="dxa"/>
            <w:gridSpan w:val="2"/>
            <w:tcBorders>
              <w:top w:val="nil"/>
              <w:left w:val="nil"/>
              <w:bottom w:val="single" w:color="000000" w:sz="4" w:space="0"/>
              <w:right w:val="single" w:color="000000" w:sz="4" w:space="0"/>
            </w:tcBorders>
            <w:vAlign w:val="center"/>
          </w:tcPr>
          <w:p w14:paraId="1AB4A4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1126" w:type="dxa"/>
            <w:tcBorders>
              <w:top w:val="nil"/>
              <w:left w:val="nil"/>
              <w:bottom w:val="single" w:color="000000" w:sz="4" w:space="0"/>
              <w:right w:val="single" w:color="000000" w:sz="4" w:space="0"/>
            </w:tcBorders>
            <w:vAlign w:val="center"/>
          </w:tcPr>
          <w:p w14:paraId="728C190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14:paraId="0DC64C4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14:paraId="7219F19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14:paraId="003B1D17">
            <w:pPr>
              <w:jc w:val="right"/>
              <w:rPr>
                <w:rFonts w:hint="default" w:ascii="Times New Roman" w:hAnsi="Times New Roman" w:eastAsia="宋体" w:cs="Times New Roman"/>
                <w:i w:val="0"/>
                <w:iCs w:val="0"/>
                <w:color w:val="000000"/>
                <w:sz w:val="20"/>
                <w:szCs w:val="20"/>
                <w:highlight w:val="none"/>
                <w:u w:val="none"/>
              </w:rPr>
            </w:pPr>
          </w:p>
        </w:tc>
      </w:tr>
      <w:tr w14:paraId="7D4CB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vAlign w:val="center"/>
          </w:tcPr>
          <w:p w14:paraId="1634594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7D0A169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DF77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vAlign w:val="bottom"/>
          </w:tcPr>
          <w:p w14:paraId="27DBB31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4767A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vAlign w:val="bottom"/>
          </w:tcPr>
          <w:p w14:paraId="05AAC86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49881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vAlign w:val="bottom"/>
          </w:tcPr>
          <w:p w14:paraId="4830638D">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编制部门（单位）：邯郸市生态环境保护局魏县分局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vAlign w:val="bottom"/>
          </w:tcPr>
          <w:p w14:paraId="4FBD888C">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vAlign w:val="bottom"/>
          </w:tcPr>
          <w:p w14:paraId="5441090B">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6CC0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vAlign w:val="center"/>
          </w:tcPr>
          <w:p w14:paraId="36FCEB5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vAlign w:val="center"/>
          </w:tcPr>
          <w:p w14:paraId="38C0F88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D436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vAlign w:val="center"/>
          </w:tcPr>
          <w:p w14:paraId="6A5BB5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vAlign w:val="center"/>
          </w:tcPr>
          <w:p w14:paraId="55C77B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vAlign w:val="center"/>
          </w:tcPr>
          <w:p w14:paraId="0572679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vAlign w:val="center"/>
          </w:tcPr>
          <w:p w14:paraId="69EF41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vAlign w:val="center"/>
          </w:tcPr>
          <w:p w14:paraId="7E608D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vAlign w:val="center"/>
          </w:tcPr>
          <w:p w14:paraId="7B1E98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vAlign w:val="center"/>
          </w:tcPr>
          <w:p w14:paraId="0664AB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vAlign w:val="center"/>
          </w:tcPr>
          <w:p w14:paraId="76804A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vAlign w:val="center"/>
          </w:tcPr>
          <w:p w14:paraId="6432FA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7FE03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vAlign w:val="center"/>
          </w:tcPr>
          <w:p w14:paraId="3BCCE16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vAlign w:val="center"/>
          </w:tcPr>
          <w:p w14:paraId="72C36E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vAlign w:val="center"/>
          </w:tcPr>
          <w:p w14:paraId="21B24C9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vAlign w:val="center"/>
          </w:tcPr>
          <w:p w14:paraId="445A876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vAlign w:val="center"/>
          </w:tcPr>
          <w:p w14:paraId="4BA4C56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vAlign w:val="center"/>
          </w:tcPr>
          <w:p w14:paraId="61D84E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14:paraId="381FA4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14:paraId="724D91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14:paraId="5E9AC1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7FA7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35BCCA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vAlign w:val="center"/>
          </w:tcPr>
          <w:p w14:paraId="498A0966">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vAlign w:val="center"/>
          </w:tcPr>
          <w:p w14:paraId="4C0E69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vAlign w:val="center"/>
          </w:tcPr>
          <w:p w14:paraId="18DA77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vAlign w:val="center"/>
          </w:tcPr>
          <w:p w14:paraId="33099525">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vAlign w:val="center"/>
          </w:tcPr>
          <w:p w14:paraId="52B1B1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vAlign w:val="center"/>
          </w:tcPr>
          <w:p w14:paraId="103A24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vAlign w:val="center"/>
          </w:tcPr>
          <w:p w14:paraId="71DD8C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vAlign w:val="center"/>
          </w:tcPr>
          <w:p w14:paraId="600F42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49C64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79212B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vAlign w:val="center"/>
          </w:tcPr>
          <w:p w14:paraId="5394C6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vAlign w:val="center"/>
          </w:tcPr>
          <w:p w14:paraId="32CF03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2098" w:type="dxa"/>
            <w:gridSpan w:val="2"/>
            <w:tcBorders>
              <w:top w:val="nil"/>
              <w:left w:val="nil"/>
              <w:bottom w:val="single" w:color="000000" w:sz="4" w:space="0"/>
              <w:right w:val="single" w:color="000000" w:sz="4" w:space="0"/>
            </w:tcBorders>
            <w:vAlign w:val="center"/>
          </w:tcPr>
          <w:p w14:paraId="1A15E7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vAlign w:val="center"/>
          </w:tcPr>
          <w:p w14:paraId="3976A4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vAlign w:val="center"/>
          </w:tcPr>
          <w:p w14:paraId="200D5DE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3BD0889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348C258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0FCFC34B">
            <w:pPr>
              <w:jc w:val="right"/>
              <w:rPr>
                <w:rFonts w:hint="default" w:ascii="Times New Roman" w:hAnsi="Times New Roman" w:eastAsia="宋体" w:cs="Times New Roman"/>
                <w:i w:val="0"/>
                <w:iCs w:val="0"/>
                <w:color w:val="000000"/>
                <w:sz w:val="20"/>
                <w:szCs w:val="20"/>
                <w:highlight w:val="none"/>
                <w:u w:val="none"/>
              </w:rPr>
            </w:pPr>
          </w:p>
        </w:tc>
      </w:tr>
      <w:tr w14:paraId="5633F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3F0673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vAlign w:val="center"/>
          </w:tcPr>
          <w:p w14:paraId="0AD54F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vAlign w:val="center"/>
          </w:tcPr>
          <w:p w14:paraId="6F6E1FF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7DC477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vAlign w:val="center"/>
          </w:tcPr>
          <w:p w14:paraId="5B6074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vAlign w:val="center"/>
          </w:tcPr>
          <w:p w14:paraId="48B9950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5952570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2B3880E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496E7275">
            <w:pPr>
              <w:jc w:val="right"/>
              <w:rPr>
                <w:rFonts w:hint="default" w:ascii="Times New Roman" w:hAnsi="Times New Roman" w:eastAsia="宋体" w:cs="Times New Roman"/>
                <w:i w:val="0"/>
                <w:iCs w:val="0"/>
                <w:color w:val="000000"/>
                <w:sz w:val="20"/>
                <w:szCs w:val="20"/>
                <w:highlight w:val="none"/>
                <w:u w:val="none"/>
              </w:rPr>
            </w:pPr>
          </w:p>
        </w:tc>
      </w:tr>
      <w:tr w14:paraId="61542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215F14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vAlign w:val="center"/>
          </w:tcPr>
          <w:p w14:paraId="72792F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vAlign w:val="center"/>
          </w:tcPr>
          <w:p w14:paraId="201E777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7D9E76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vAlign w:val="center"/>
          </w:tcPr>
          <w:p w14:paraId="1F0AF2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vAlign w:val="center"/>
          </w:tcPr>
          <w:p w14:paraId="00DAC61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65CAEBE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352FC54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02924108">
            <w:pPr>
              <w:jc w:val="right"/>
              <w:rPr>
                <w:rFonts w:hint="default" w:ascii="Times New Roman" w:hAnsi="Times New Roman" w:eastAsia="宋体" w:cs="Times New Roman"/>
                <w:i w:val="0"/>
                <w:iCs w:val="0"/>
                <w:color w:val="000000"/>
                <w:sz w:val="20"/>
                <w:szCs w:val="20"/>
                <w:highlight w:val="none"/>
                <w:u w:val="none"/>
              </w:rPr>
            </w:pPr>
          </w:p>
        </w:tc>
      </w:tr>
      <w:tr w14:paraId="1575B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29793E0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3963C6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vAlign w:val="center"/>
          </w:tcPr>
          <w:p w14:paraId="3EE7370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05A142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vAlign w:val="center"/>
          </w:tcPr>
          <w:p w14:paraId="61EC8B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vAlign w:val="center"/>
          </w:tcPr>
          <w:p w14:paraId="248391E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6914969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499FDA4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42F133DE">
            <w:pPr>
              <w:jc w:val="right"/>
              <w:rPr>
                <w:rFonts w:hint="default" w:ascii="Times New Roman" w:hAnsi="Times New Roman" w:eastAsia="宋体" w:cs="Times New Roman"/>
                <w:i w:val="0"/>
                <w:iCs w:val="0"/>
                <w:color w:val="000000"/>
                <w:sz w:val="20"/>
                <w:szCs w:val="20"/>
                <w:highlight w:val="none"/>
                <w:u w:val="none"/>
              </w:rPr>
            </w:pPr>
          </w:p>
        </w:tc>
      </w:tr>
      <w:tr w14:paraId="77C41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428D3039">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3616DF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vAlign w:val="center"/>
          </w:tcPr>
          <w:p w14:paraId="45BE045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12447C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vAlign w:val="center"/>
          </w:tcPr>
          <w:p w14:paraId="37C96A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vAlign w:val="center"/>
          </w:tcPr>
          <w:p w14:paraId="2D228EC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7664FC1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6133F39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798148F7">
            <w:pPr>
              <w:jc w:val="right"/>
              <w:rPr>
                <w:rFonts w:hint="default" w:ascii="Times New Roman" w:hAnsi="Times New Roman" w:eastAsia="宋体" w:cs="Times New Roman"/>
                <w:i w:val="0"/>
                <w:iCs w:val="0"/>
                <w:color w:val="000000"/>
                <w:sz w:val="20"/>
                <w:szCs w:val="20"/>
                <w:highlight w:val="none"/>
                <w:u w:val="none"/>
              </w:rPr>
            </w:pPr>
          </w:p>
        </w:tc>
      </w:tr>
      <w:tr w14:paraId="50EB6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2D29990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1C3537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vAlign w:val="center"/>
          </w:tcPr>
          <w:p w14:paraId="24F9F7E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791793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vAlign w:val="center"/>
          </w:tcPr>
          <w:p w14:paraId="5678F6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vAlign w:val="center"/>
          </w:tcPr>
          <w:p w14:paraId="2EB9C86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29EE5CB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7BE23BB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329FA057">
            <w:pPr>
              <w:jc w:val="right"/>
              <w:rPr>
                <w:rFonts w:hint="default" w:ascii="Times New Roman" w:hAnsi="Times New Roman" w:eastAsia="宋体" w:cs="Times New Roman"/>
                <w:i w:val="0"/>
                <w:iCs w:val="0"/>
                <w:color w:val="000000"/>
                <w:sz w:val="20"/>
                <w:szCs w:val="20"/>
                <w:highlight w:val="none"/>
                <w:u w:val="none"/>
              </w:rPr>
            </w:pPr>
          </w:p>
        </w:tc>
      </w:tr>
      <w:tr w14:paraId="4B89A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3DEF389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0EA351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vAlign w:val="center"/>
          </w:tcPr>
          <w:p w14:paraId="2EFEE2A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66CC82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vAlign w:val="center"/>
          </w:tcPr>
          <w:p w14:paraId="1F7E46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vAlign w:val="center"/>
          </w:tcPr>
          <w:p w14:paraId="221335B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2882D67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2ABF37D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7FF82999">
            <w:pPr>
              <w:jc w:val="right"/>
              <w:rPr>
                <w:rFonts w:hint="default" w:ascii="Times New Roman" w:hAnsi="Times New Roman" w:eastAsia="宋体" w:cs="Times New Roman"/>
                <w:i w:val="0"/>
                <w:iCs w:val="0"/>
                <w:color w:val="000000"/>
                <w:sz w:val="20"/>
                <w:szCs w:val="20"/>
                <w:highlight w:val="none"/>
                <w:u w:val="none"/>
              </w:rPr>
            </w:pPr>
          </w:p>
        </w:tc>
      </w:tr>
      <w:tr w14:paraId="5090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1DB14C19">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2D87B9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vAlign w:val="center"/>
          </w:tcPr>
          <w:p w14:paraId="6CC69E4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794C45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vAlign w:val="center"/>
          </w:tcPr>
          <w:p w14:paraId="5E737B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vAlign w:val="center"/>
          </w:tcPr>
          <w:p w14:paraId="5083D1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8.06</w:t>
            </w:r>
          </w:p>
        </w:tc>
        <w:tc>
          <w:tcPr>
            <w:tcW w:w="1219" w:type="dxa"/>
            <w:tcBorders>
              <w:top w:val="nil"/>
              <w:left w:val="nil"/>
              <w:bottom w:val="single" w:color="000000" w:sz="4" w:space="0"/>
              <w:right w:val="single" w:color="000000" w:sz="4" w:space="0"/>
            </w:tcBorders>
            <w:vAlign w:val="center"/>
          </w:tcPr>
          <w:p w14:paraId="2C30C4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8.06</w:t>
            </w:r>
          </w:p>
        </w:tc>
        <w:tc>
          <w:tcPr>
            <w:tcW w:w="1219" w:type="dxa"/>
            <w:tcBorders>
              <w:top w:val="nil"/>
              <w:left w:val="nil"/>
              <w:bottom w:val="single" w:color="000000" w:sz="4" w:space="0"/>
              <w:right w:val="single" w:color="000000" w:sz="4" w:space="0"/>
            </w:tcBorders>
            <w:vAlign w:val="center"/>
          </w:tcPr>
          <w:p w14:paraId="27C65B3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58797C38">
            <w:pPr>
              <w:jc w:val="right"/>
              <w:rPr>
                <w:rFonts w:hint="default" w:ascii="Times New Roman" w:hAnsi="Times New Roman" w:eastAsia="宋体" w:cs="Times New Roman"/>
                <w:i w:val="0"/>
                <w:iCs w:val="0"/>
                <w:color w:val="000000"/>
                <w:sz w:val="20"/>
                <w:szCs w:val="20"/>
                <w:highlight w:val="none"/>
                <w:u w:val="none"/>
              </w:rPr>
            </w:pPr>
          </w:p>
        </w:tc>
      </w:tr>
      <w:tr w14:paraId="46E4A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104B6C5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17A937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vAlign w:val="center"/>
          </w:tcPr>
          <w:p w14:paraId="4CAAFEE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36D0CC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vAlign w:val="center"/>
          </w:tcPr>
          <w:p w14:paraId="0E3524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vAlign w:val="center"/>
          </w:tcPr>
          <w:p w14:paraId="3E0507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4.28</w:t>
            </w:r>
          </w:p>
        </w:tc>
        <w:tc>
          <w:tcPr>
            <w:tcW w:w="1219" w:type="dxa"/>
            <w:tcBorders>
              <w:top w:val="nil"/>
              <w:left w:val="nil"/>
              <w:bottom w:val="single" w:color="000000" w:sz="4" w:space="0"/>
              <w:right w:val="single" w:color="000000" w:sz="4" w:space="0"/>
            </w:tcBorders>
            <w:vAlign w:val="center"/>
          </w:tcPr>
          <w:p w14:paraId="1BD3FC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4.28</w:t>
            </w:r>
          </w:p>
        </w:tc>
        <w:tc>
          <w:tcPr>
            <w:tcW w:w="1219" w:type="dxa"/>
            <w:tcBorders>
              <w:top w:val="nil"/>
              <w:left w:val="nil"/>
              <w:bottom w:val="single" w:color="000000" w:sz="4" w:space="0"/>
              <w:right w:val="single" w:color="000000" w:sz="4" w:space="0"/>
            </w:tcBorders>
            <w:vAlign w:val="center"/>
          </w:tcPr>
          <w:p w14:paraId="190484B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65F372B1">
            <w:pPr>
              <w:jc w:val="right"/>
              <w:rPr>
                <w:rFonts w:hint="default" w:ascii="Times New Roman" w:hAnsi="Times New Roman" w:eastAsia="宋体" w:cs="Times New Roman"/>
                <w:i w:val="0"/>
                <w:iCs w:val="0"/>
                <w:color w:val="000000"/>
                <w:sz w:val="20"/>
                <w:szCs w:val="20"/>
                <w:highlight w:val="none"/>
                <w:u w:val="none"/>
              </w:rPr>
            </w:pPr>
          </w:p>
        </w:tc>
      </w:tr>
      <w:tr w14:paraId="0B136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7BBA481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20C48E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vAlign w:val="center"/>
          </w:tcPr>
          <w:p w14:paraId="1CF3309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1A0FD9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vAlign w:val="center"/>
          </w:tcPr>
          <w:p w14:paraId="49427B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vAlign w:val="center"/>
          </w:tcPr>
          <w:p w14:paraId="710CDA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954.79</w:t>
            </w:r>
          </w:p>
        </w:tc>
        <w:tc>
          <w:tcPr>
            <w:tcW w:w="1219" w:type="dxa"/>
            <w:tcBorders>
              <w:top w:val="nil"/>
              <w:left w:val="nil"/>
              <w:bottom w:val="single" w:color="000000" w:sz="4" w:space="0"/>
              <w:right w:val="single" w:color="000000" w:sz="4" w:space="0"/>
            </w:tcBorders>
            <w:vAlign w:val="center"/>
          </w:tcPr>
          <w:p w14:paraId="795D4D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954.79</w:t>
            </w:r>
          </w:p>
        </w:tc>
        <w:tc>
          <w:tcPr>
            <w:tcW w:w="1219" w:type="dxa"/>
            <w:tcBorders>
              <w:top w:val="nil"/>
              <w:left w:val="nil"/>
              <w:bottom w:val="single" w:color="000000" w:sz="4" w:space="0"/>
              <w:right w:val="single" w:color="000000" w:sz="4" w:space="0"/>
            </w:tcBorders>
            <w:vAlign w:val="center"/>
          </w:tcPr>
          <w:p w14:paraId="06643BA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69369A04">
            <w:pPr>
              <w:jc w:val="right"/>
              <w:rPr>
                <w:rFonts w:hint="default" w:ascii="Times New Roman" w:hAnsi="Times New Roman" w:eastAsia="宋体" w:cs="Times New Roman"/>
                <w:i w:val="0"/>
                <w:iCs w:val="0"/>
                <w:color w:val="000000"/>
                <w:sz w:val="20"/>
                <w:szCs w:val="20"/>
                <w:highlight w:val="none"/>
                <w:u w:val="none"/>
              </w:rPr>
            </w:pPr>
          </w:p>
        </w:tc>
      </w:tr>
      <w:tr w14:paraId="23274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6E6EA72A">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6F415A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vAlign w:val="center"/>
          </w:tcPr>
          <w:p w14:paraId="345191F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587F00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vAlign w:val="center"/>
          </w:tcPr>
          <w:p w14:paraId="7FF552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vAlign w:val="center"/>
          </w:tcPr>
          <w:p w14:paraId="2CD2D82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60D2DC4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56E6602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55770DE0">
            <w:pPr>
              <w:jc w:val="right"/>
              <w:rPr>
                <w:rFonts w:hint="default" w:ascii="Times New Roman" w:hAnsi="Times New Roman" w:eastAsia="宋体" w:cs="Times New Roman"/>
                <w:i w:val="0"/>
                <w:iCs w:val="0"/>
                <w:color w:val="000000"/>
                <w:sz w:val="20"/>
                <w:szCs w:val="20"/>
                <w:highlight w:val="none"/>
                <w:u w:val="none"/>
              </w:rPr>
            </w:pPr>
          </w:p>
        </w:tc>
      </w:tr>
      <w:tr w14:paraId="7A9C6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vAlign w:val="center"/>
          </w:tcPr>
          <w:p w14:paraId="41B0516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vAlign w:val="center"/>
          </w:tcPr>
          <w:p w14:paraId="649D67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vAlign w:val="center"/>
          </w:tcPr>
          <w:p w14:paraId="3DEBF60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vAlign w:val="center"/>
          </w:tcPr>
          <w:p w14:paraId="5CB310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vAlign w:val="center"/>
          </w:tcPr>
          <w:p w14:paraId="7BF94B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vAlign w:val="center"/>
          </w:tcPr>
          <w:p w14:paraId="286AAF5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vAlign w:val="center"/>
          </w:tcPr>
          <w:p w14:paraId="57833BC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vAlign w:val="center"/>
          </w:tcPr>
          <w:p w14:paraId="7B36138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vAlign w:val="center"/>
          </w:tcPr>
          <w:p w14:paraId="3B4F6368">
            <w:pPr>
              <w:jc w:val="right"/>
              <w:rPr>
                <w:rFonts w:hint="default" w:ascii="Times New Roman" w:hAnsi="Times New Roman" w:eastAsia="宋体" w:cs="Times New Roman"/>
                <w:i w:val="0"/>
                <w:iCs w:val="0"/>
                <w:color w:val="000000"/>
                <w:sz w:val="20"/>
                <w:szCs w:val="20"/>
                <w:highlight w:val="none"/>
                <w:u w:val="none"/>
              </w:rPr>
            </w:pPr>
          </w:p>
        </w:tc>
      </w:tr>
      <w:tr w14:paraId="19268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639DB75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2679FD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vAlign w:val="center"/>
          </w:tcPr>
          <w:p w14:paraId="7F53E87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477166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vAlign w:val="center"/>
          </w:tcPr>
          <w:p w14:paraId="412BFF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719939E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76B2D61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700C4BB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38461404">
            <w:pPr>
              <w:jc w:val="right"/>
              <w:rPr>
                <w:rFonts w:hint="default" w:ascii="Times New Roman" w:hAnsi="Times New Roman" w:eastAsia="宋体" w:cs="Times New Roman"/>
                <w:i w:val="0"/>
                <w:iCs w:val="0"/>
                <w:color w:val="000000"/>
                <w:sz w:val="20"/>
                <w:szCs w:val="20"/>
                <w:highlight w:val="none"/>
                <w:u w:val="none"/>
              </w:rPr>
            </w:pPr>
          </w:p>
        </w:tc>
      </w:tr>
      <w:tr w14:paraId="0AB9F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3B0473F5">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09CFD1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vAlign w:val="center"/>
          </w:tcPr>
          <w:p w14:paraId="7A357E33">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045C9C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vAlign w:val="center"/>
          </w:tcPr>
          <w:p w14:paraId="342EA7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3FA1360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18162B5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02D7AA6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1866A84C">
            <w:pPr>
              <w:jc w:val="right"/>
              <w:rPr>
                <w:rFonts w:hint="default" w:ascii="Times New Roman" w:hAnsi="Times New Roman" w:eastAsia="宋体" w:cs="Times New Roman"/>
                <w:i w:val="0"/>
                <w:iCs w:val="0"/>
                <w:color w:val="000000"/>
                <w:sz w:val="20"/>
                <w:szCs w:val="20"/>
                <w:highlight w:val="none"/>
                <w:u w:val="none"/>
              </w:rPr>
            </w:pPr>
          </w:p>
        </w:tc>
      </w:tr>
      <w:tr w14:paraId="3255D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7EB5680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63B265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vAlign w:val="center"/>
          </w:tcPr>
          <w:p w14:paraId="2739B642">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444B21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vAlign w:val="center"/>
          </w:tcPr>
          <w:p w14:paraId="5DA8AF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2F111FB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16B23DA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6EC9F2A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215C8F95">
            <w:pPr>
              <w:jc w:val="right"/>
              <w:rPr>
                <w:rFonts w:hint="default" w:ascii="Times New Roman" w:hAnsi="Times New Roman" w:eastAsia="宋体" w:cs="Times New Roman"/>
                <w:i w:val="0"/>
                <w:iCs w:val="0"/>
                <w:color w:val="000000"/>
                <w:sz w:val="20"/>
                <w:szCs w:val="20"/>
                <w:highlight w:val="none"/>
                <w:u w:val="none"/>
              </w:rPr>
            </w:pPr>
          </w:p>
        </w:tc>
      </w:tr>
      <w:tr w14:paraId="088D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688740C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31A3AD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vAlign w:val="center"/>
          </w:tcPr>
          <w:p w14:paraId="4E41794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0D682C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vAlign w:val="center"/>
          </w:tcPr>
          <w:p w14:paraId="1BEBDB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6192497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1D79BD3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7115D0A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2FEA6B62">
            <w:pPr>
              <w:jc w:val="right"/>
              <w:rPr>
                <w:rFonts w:hint="default" w:ascii="Times New Roman" w:hAnsi="Times New Roman" w:eastAsia="宋体" w:cs="Times New Roman"/>
                <w:i w:val="0"/>
                <w:iCs w:val="0"/>
                <w:color w:val="000000"/>
                <w:sz w:val="20"/>
                <w:szCs w:val="20"/>
                <w:highlight w:val="none"/>
                <w:u w:val="none"/>
              </w:rPr>
            </w:pPr>
          </w:p>
        </w:tc>
      </w:tr>
      <w:tr w14:paraId="42B33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51F2197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08A00B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vAlign w:val="center"/>
          </w:tcPr>
          <w:p w14:paraId="24E6AA8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7BFA84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vAlign w:val="center"/>
          </w:tcPr>
          <w:p w14:paraId="2E72F5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11B779C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7689ABC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08E88A5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1348AD8A">
            <w:pPr>
              <w:jc w:val="right"/>
              <w:rPr>
                <w:rFonts w:hint="default" w:ascii="Times New Roman" w:hAnsi="Times New Roman" w:eastAsia="宋体" w:cs="Times New Roman"/>
                <w:i w:val="0"/>
                <w:iCs w:val="0"/>
                <w:color w:val="000000"/>
                <w:sz w:val="20"/>
                <w:szCs w:val="20"/>
                <w:highlight w:val="none"/>
                <w:u w:val="none"/>
              </w:rPr>
            </w:pPr>
          </w:p>
        </w:tc>
      </w:tr>
      <w:tr w14:paraId="12DE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4BB50E61">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186FD9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vAlign w:val="center"/>
          </w:tcPr>
          <w:p w14:paraId="663193C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7A49BC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vAlign w:val="center"/>
          </w:tcPr>
          <w:p w14:paraId="13A8EA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6F75005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63B6835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36B3053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16EA4603">
            <w:pPr>
              <w:jc w:val="right"/>
              <w:rPr>
                <w:rFonts w:hint="default" w:ascii="Times New Roman" w:hAnsi="Times New Roman" w:eastAsia="宋体" w:cs="Times New Roman"/>
                <w:i w:val="0"/>
                <w:iCs w:val="0"/>
                <w:color w:val="000000"/>
                <w:sz w:val="20"/>
                <w:szCs w:val="20"/>
                <w:highlight w:val="none"/>
                <w:u w:val="none"/>
              </w:rPr>
            </w:pPr>
          </w:p>
        </w:tc>
      </w:tr>
      <w:tr w14:paraId="39F8B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0F69D596">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5EB792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vAlign w:val="center"/>
          </w:tcPr>
          <w:p w14:paraId="76327E9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41C959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vAlign w:val="center"/>
          </w:tcPr>
          <w:p w14:paraId="632F8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020226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23.67</w:t>
            </w:r>
          </w:p>
        </w:tc>
        <w:tc>
          <w:tcPr>
            <w:tcW w:w="1219" w:type="dxa"/>
            <w:tcBorders>
              <w:top w:val="single" w:color="auto" w:sz="4" w:space="0"/>
              <w:left w:val="single" w:color="auto" w:sz="4" w:space="0"/>
              <w:bottom w:val="single" w:color="auto" w:sz="4" w:space="0"/>
              <w:right w:val="single" w:color="auto" w:sz="4" w:space="0"/>
            </w:tcBorders>
            <w:vAlign w:val="center"/>
          </w:tcPr>
          <w:p w14:paraId="3F5B0F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23.67</w:t>
            </w:r>
          </w:p>
        </w:tc>
        <w:tc>
          <w:tcPr>
            <w:tcW w:w="1219" w:type="dxa"/>
            <w:tcBorders>
              <w:top w:val="single" w:color="auto" w:sz="4" w:space="0"/>
              <w:left w:val="single" w:color="auto" w:sz="4" w:space="0"/>
              <w:bottom w:val="single" w:color="auto" w:sz="4" w:space="0"/>
              <w:right w:val="single" w:color="auto" w:sz="4" w:space="0"/>
            </w:tcBorders>
            <w:vAlign w:val="center"/>
          </w:tcPr>
          <w:p w14:paraId="4D0758C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3A3FC266">
            <w:pPr>
              <w:jc w:val="right"/>
              <w:rPr>
                <w:rFonts w:hint="default" w:ascii="Times New Roman" w:hAnsi="Times New Roman" w:eastAsia="宋体" w:cs="Times New Roman"/>
                <w:i w:val="0"/>
                <w:iCs w:val="0"/>
                <w:color w:val="000000"/>
                <w:sz w:val="20"/>
                <w:szCs w:val="20"/>
                <w:highlight w:val="none"/>
                <w:u w:val="none"/>
              </w:rPr>
            </w:pPr>
          </w:p>
        </w:tc>
      </w:tr>
      <w:tr w14:paraId="7E9F2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6917EBD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24BC87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vAlign w:val="center"/>
          </w:tcPr>
          <w:p w14:paraId="1E5819F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4EBCA1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vAlign w:val="center"/>
          </w:tcPr>
          <w:p w14:paraId="089EC5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7AEF256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52247E7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77B7B70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737DF6B4">
            <w:pPr>
              <w:jc w:val="right"/>
              <w:rPr>
                <w:rFonts w:hint="default" w:ascii="Times New Roman" w:hAnsi="Times New Roman" w:eastAsia="宋体" w:cs="Times New Roman"/>
                <w:i w:val="0"/>
                <w:iCs w:val="0"/>
                <w:color w:val="000000"/>
                <w:sz w:val="20"/>
                <w:szCs w:val="20"/>
                <w:highlight w:val="none"/>
                <w:u w:val="none"/>
              </w:rPr>
            </w:pPr>
          </w:p>
        </w:tc>
      </w:tr>
      <w:tr w14:paraId="43D9D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765BC24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2BACE0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vAlign w:val="center"/>
          </w:tcPr>
          <w:p w14:paraId="2F94EE7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14B001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vAlign w:val="center"/>
          </w:tcPr>
          <w:p w14:paraId="03716E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628059F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49EC307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5865B72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247F063F">
            <w:pPr>
              <w:jc w:val="right"/>
              <w:rPr>
                <w:rFonts w:hint="default" w:ascii="Times New Roman" w:hAnsi="Times New Roman" w:eastAsia="宋体" w:cs="Times New Roman"/>
                <w:i w:val="0"/>
                <w:iCs w:val="0"/>
                <w:color w:val="000000"/>
                <w:sz w:val="20"/>
                <w:szCs w:val="20"/>
                <w:highlight w:val="none"/>
                <w:u w:val="none"/>
              </w:rPr>
            </w:pPr>
          </w:p>
        </w:tc>
      </w:tr>
      <w:tr w14:paraId="5CA8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57A73FC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1B8C25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vAlign w:val="center"/>
          </w:tcPr>
          <w:p w14:paraId="3870A2F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438CA2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vAlign w:val="center"/>
          </w:tcPr>
          <w:p w14:paraId="1D9879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79AC72A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7925F9F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20179F9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4583DD7F">
            <w:pPr>
              <w:jc w:val="right"/>
              <w:rPr>
                <w:rFonts w:hint="default" w:ascii="Times New Roman" w:hAnsi="Times New Roman" w:eastAsia="宋体" w:cs="Times New Roman"/>
                <w:i w:val="0"/>
                <w:iCs w:val="0"/>
                <w:color w:val="000000"/>
                <w:sz w:val="20"/>
                <w:szCs w:val="20"/>
                <w:highlight w:val="none"/>
                <w:u w:val="none"/>
              </w:rPr>
            </w:pPr>
          </w:p>
        </w:tc>
      </w:tr>
      <w:tr w14:paraId="4C519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14:paraId="7DAE3DF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14:paraId="2F58F0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vAlign w:val="center"/>
          </w:tcPr>
          <w:p w14:paraId="547CC74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14:paraId="70DE6F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vAlign w:val="center"/>
          </w:tcPr>
          <w:p w14:paraId="27A2A7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1AC1E65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5482FDD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4C367A4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6408F253">
            <w:pPr>
              <w:jc w:val="right"/>
              <w:rPr>
                <w:rFonts w:hint="default" w:ascii="Times New Roman" w:hAnsi="Times New Roman" w:eastAsia="宋体" w:cs="Times New Roman"/>
                <w:i w:val="0"/>
                <w:iCs w:val="0"/>
                <w:color w:val="000000"/>
                <w:sz w:val="20"/>
                <w:szCs w:val="20"/>
                <w:highlight w:val="none"/>
                <w:u w:val="none"/>
              </w:rPr>
            </w:pPr>
          </w:p>
        </w:tc>
      </w:tr>
      <w:tr w14:paraId="28356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vAlign w:val="center"/>
          </w:tcPr>
          <w:p w14:paraId="72D573E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vAlign w:val="center"/>
          </w:tcPr>
          <w:p w14:paraId="6B7F4E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vAlign w:val="center"/>
          </w:tcPr>
          <w:p w14:paraId="361276A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vAlign w:val="center"/>
          </w:tcPr>
          <w:p w14:paraId="0160DE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vAlign w:val="center"/>
          </w:tcPr>
          <w:p w14:paraId="208B2A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vAlign w:val="center"/>
          </w:tcPr>
          <w:p w14:paraId="0844203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vAlign w:val="center"/>
          </w:tcPr>
          <w:p w14:paraId="15BEFAC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vAlign w:val="center"/>
          </w:tcPr>
          <w:p w14:paraId="61316C1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vAlign w:val="center"/>
          </w:tcPr>
          <w:p w14:paraId="2C612F99">
            <w:pPr>
              <w:jc w:val="right"/>
              <w:rPr>
                <w:rFonts w:hint="default" w:ascii="Times New Roman" w:hAnsi="Times New Roman" w:eastAsia="宋体" w:cs="Times New Roman"/>
                <w:i w:val="0"/>
                <w:iCs w:val="0"/>
                <w:color w:val="000000"/>
                <w:sz w:val="20"/>
                <w:szCs w:val="20"/>
                <w:highlight w:val="none"/>
                <w:u w:val="none"/>
              </w:rPr>
            </w:pPr>
          </w:p>
        </w:tc>
      </w:tr>
      <w:tr w14:paraId="15BDA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689E25CD">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3D544F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vAlign w:val="center"/>
          </w:tcPr>
          <w:p w14:paraId="3246AC43">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3B9BB6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vAlign w:val="center"/>
          </w:tcPr>
          <w:p w14:paraId="759557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vAlign w:val="center"/>
          </w:tcPr>
          <w:p w14:paraId="629EEE8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4077B41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3219E55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72AC1D2B">
            <w:pPr>
              <w:jc w:val="right"/>
              <w:rPr>
                <w:rFonts w:hint="default" w:ascii="Times New Roman" w:hAnsi="Times New Roman" w:eastAsia="宋体" w:cs="Times New Roman"/>
                <w:i w:val="0"/>
                <w:iCs w:val="0"/>
                <w:color w:val="000000"/>
                <w:sz w:val="20"/>
                <w:szCs w:val="20"/>
                <w:highlight w:val="none"/>
                <w:u w:val="none"/>
              </w:rPr>
            </w:pPr>
          </w:p>
        </w:tc>
      </w:tr>
      <w:tr w14:paraId="685FB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274F5B7F">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4DEA9B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vAlign w:val="center"/>
          </w:tcPr>
          <w:p w14:paraId="611ECD52">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754FD5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vAlign w:val="center"/>
          </w:tcPr>
          <w:p w14:paraId="2776FB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vAlign w:val="center"/>
          </w:tcPr>
          <w:p w14:paraId="0A2611F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33E9FB9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6AF6512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5A5F0069">
            <w:pPr>
              <w:jc w:val="right"/>
              <w:rPr>
                <w:rFonts w:hint="default" w:ascii="Times New Roman" w:hAnsi="Times New Roman" w:eastAsia="宋体" w:cs="Times New Roman"/>
                <w:i w:val="0"/>
                <w:iCs w:val="0"/>
                <w:color w:val="000000"/>
                <w:sz w:val="20"/>
                <w:szCs w:val="20"/>
                <w:highlight w:val="none"/>
                <w:u w:val="none"/>
              </w:rPr>
            </w:pPr>
          </w:p>
        </w:tc>
      </w:tr>
      <w:tr w14:paraId="77617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1C1548D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vAlign w:val="center"/>
          </w:tcPr>
          <w:p w14:paraId="3E8691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vAlign w:val="center"/>
          </w:tcPr>
          <w:p w14:paraId="5F5AEA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2098" w:type="dxa"/>
            <w:gridSpan w:val="2"/>
            <w:tcBorders>
              <w:top w:val="nil"/>
              <w:left w:val="nil"/>
              <w:bottom w:val="single" w:color="000000" w:sz="4" w:space="0"/>
              <w:right w:val="single" w:color="000000" w:sz="4" w:space="0"/>
            </w:tcBorders>
            <w:vAlign w:val="center"/>
          </w:tcPr>
          <w:p w14:paraId="5E2D513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vAlign w:val="center"/>
          </w:tcPr>
          <w:p w14:paraId="44764B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vAlign w:val="center"/>
          </w:tcPr>
          <w:p w14:paraId="3D100F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1219" w:type="dxa"/>
            <w:tcBorders>
              <w:top w:val="nil"/>
              <w:left w:val="nil"/>
              <w:bottom w:val="single" w:color="000000" w:sz="4" w:space="0"/>
              <w:right w:val="single" w:color="000000" w:sz="4" w:space="0"/>
            </w:tcBorders>
            <w:vAlign w:val="center"/>
          </w:tcPr>
          <w:p w14:paraId="45764D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1219" w:type="dxa"/>
            <w:tcBorders>
              <w:top w:val="nil"/>
              <w:left w:val="nil"/>
              <w:bottom w:val="single" w:color="000000" w:sz="4" w:space="0"/>
              <w:right w:val="single" w:color="000000" w:sz="4" w:space="0"/>
            </w:tcBorders>
            <w:vAlign w:val="center"/>
          </w:tcPr>
          <w:p w14:paraId="5C4168C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6300653F">
            <w:pPr>
              <w:jc w:val="right"/>
              <w:rPr>
                <w:rFonts w:hint="default" w:ascii="Times New Roman" w:hAnsi="Times New Roman" w:eastAsia="宋体" w:cs="Times New Roman"/>
                <w:i w:val="0"/>
                <w:iCs w:val="0"/>
                <w:color w:val="000000"/>
                <w:sz w:val="20"/>
                <w:szCs w:val="20"/>
                <w:highlight w:val="none"/>
                <w:u w:val="none"/>
              </w:rPr>
            </w:pPr>
          </w:p>
        </w:tc>
      </w:tr>
      <w:tr w14:paraId="2BDA0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3F37DF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vAlign w:val="center"/>
          </w:tcPr>
          <w:p w14:paraId="3FE4FF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vAlign w:val="center"/>
          </w:tcPr>
          <w:p w14:paraId="62757A0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463CAD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vAlign w:val="center"/>
          </w:tcPr>
          <w:p w14:paraId="7F6152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vAlign w:val="center"/>
          </w:tcPr>
          <w:p w14:paraId="7B2A16A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3313BC32">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6FDB010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1F4EA04D">
            <w:pPr>
              <w:jc w:val="both"/>
              <w:rPr>
                <w:rFonts w:hint="default" w:ascii="Times New Roman" w:hAnsi="Times New Roman" w:eastAsia="宋体" w:cs="Times New Roman"/>
                <w:i w:val="0"/>
                <w:iCs w:val="0"/>
                <w:color w:val="000000"/>
                <w:sz w:val="20"/>
                <w:szCs w:val="20"/>
                <w:highlight w:val="none"/>
                <w:u w:val="none"/>
              </w:rPr>
            </w:pPr>
          </w:p>
        </w:tc>
      </w:tr>
      <w:tr w14:paraId="65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6342C4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vAlign w:val="center"/>
          </w:tcPr>
          <w:p w14:paraId="27D2A8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vAlign w:val="center"/>
          </w:tcPr>
          <w:p w14:paraId="79DE829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67461062">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3A3406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vAlign w:val="center"/>
          </w:tcPr>
          <w:p w14:paraId="79673D2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780B513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73805F0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74F0EDBA">
            <w:pPr>
              <w:jc w:val="left"/>
              <w:rPr>
                <w:rFonts w:hint="default" w:ascii="Times New Roman" w:hAnsi="Times New Roman" w:eastAsia="宋体" w:cs="Times New Roman"/>
                <w:i w:val="0"/>
                <w:iCs w:val="0"/>
                <w:color w:val="000000"/>
                <w:sz w:val="20"/>
                <w:szCs w:val="20"/>
                <w:highlight w:val="none"/>
                <w:u w:val="none"/>
              </w:rPr>
            </w:pPr>
          </w:p>
        </w:tc>
      </w:tr>
      <w:tr w14:paraId="229A5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4E19D0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vAlign w:val="center"/>
          </w:tcPr>
          <w:p w14:paraId="13DA53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vAlign w:val="center"/>
          </w:tcPr>
          <w:p w14:paraId="61A455E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6CB4491D">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1F5087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vAlign w:val="center"/>
          </w:tcPr>
          <w:p w14:paraId="7F5145C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4C95F56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3320E5A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32D35ECC">
            <w:pPr>
              <w:jc w:val="left"/>
              <w:rPr>
                <w:rFonts w:hint="default" w:ascii="Times New Roman" w:hAnsi="Times New Roman" w:eastAsia="宋体" w:cs="Times New Roman"/>
                <w:i w:val="0"/>
                <w:iCs w:val="0"/>
                <w:color w:val="000000"/>
                <w:sz w:val="20"/>
                <w:szCs w:val="20"/>
                <w:highlight w:val="none"/>
                <w:u w:val="none"/>
              </w:rPr>
            </w:pPr>
          </w:p>
        </w:tc>
      </w:tr>
      <w:tr w14:paraId="06771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14:paraId="0C6F6C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vAlign w:val="center"/>
          </w:tcPr>
          <w:p w14:paraId="6586A7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vAlign w:val="center"/>
          </w:tcPr>
          <w:p w14:paraId="7C982B5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14:paraId="1ADDAED6">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14:paraId="02B2EA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vAlign w:val="center"/>
          </w:tcPr>
          <w:p w14:paraId="01A2F12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0987509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14:paraId="3FC2B13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14:paraId="438838E9">
            <w:pPr>
              <w:jc w:val="left"/>
              <w:rPr>
                <w:rFonts w:hint="default" w:ascii="Times New Roman" w:hAnsi="Times New Roman" w:eastAsia="宋体" w:cs="Times New Roman"/>
                <w:i w:val="0"/>
                <w:iCs w:val="0"/>
                <w:color w:val="000000"/>
                <w:sz w:val="20"/>
                <w:szCs w:val="20"/>
                <w:highlight w:val="none"/>
                <w:u w:val="none"/>
              </w:rPr>
            </w:pPr>
          </w:p>
        </w:tc>
      </w:tr>
      <w:tr w14:paraId="1FEFE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vAlign w:val="center"/>
          </w:tcPr>
          <w:p w14:paraId="4B04B79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vAlign w:val="center"/>
          </w:tcPr>
          <w:p w14:paraId="5A69DB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vAlign w:val="center"/>
          </w:tcPr>
          <w:p w14:paraId="527371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2098" w:type="dxa"/>
            <w:gridSpan w:val="2"/>
            <w:tcBorders>
              <w:top w:val="nil"/>
              <w:left w:val="nil"/>
              <w:bottom w:val="single" w:color="000000" w:sz="8" w:space="0"/>
              <w:right w:val="single" w:color="000000" w:sz="4" w:space="0"/>
            </w:tcBorders>
            <w:vAlign w:val="center"/>
          </w:tcPr>
          <w:p w14:paraId="686AB0E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vAlign w:val="center"/>
          </w:tcPr>
          <w:p w14:paraId="479BF0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vAlign w:val="center"/>
          </w:tcPr>
          <w:p w14:paraId="108A46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1219" w:type="dxa"/>
            <w:tcBorders>
              <w:top w:val="nil"/>
              <w:left w:val="nil"/>
              <w:bottom w:val="single" w:color="000000" w:sz="8" w:space="0"/>
              <w:right w:val="single" w:color="000000" w:sz="4" w:space="0"/>
            </w:tcBorders>
            <w:vAlign w:val="center"/>
          </w:tcPr>
          <w:p w14:paraId="6DF9D225">
            <w:pPr>
              <w:jc w:val="right"/>
              <w:rPr>
                <w:rFonts w:hint="default" w:ascii="Times New Roman" w:hAnsi="Times New Roman" w:cs="Times New Roman"/>
                <w:sz w:val="20"/>
                <w:szCs w:val="20"/>
                <w:highlight w:val="none"/>
              </w:rPr>
            </w:pPr>
          </w:p>
          <w:p w14:paraId="40D0F5F5">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990.80</w:t>
            </w:r>
          </w:p>
          <w:p w14:paraId="398BCA7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vAlign w:val="center"/>
          </w:tcPr>
          <w:p w14:paraId="373E67B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vAlign w:val="center"/>
          </w:tcPr>
          <w:p w14:paraId="6E77B89F">
            <w:pPr>
              <w:jc w:val="right"/>
              <w:rPr>
                <w:rFonts w:hint="default" w:ascii="Times New Roman" w:hAnsi="Times New Roman" w:eastAsia="宋体" w:cs="Times New Roman"/>
                <w:i w:val="0"/>
                <w:iCs w:val="0"/>
                <w:color w:val="000000"/>
                <w:sz w:val="20"/>
                <w:szCs w:val="20"/>
                <w:highlight w:val="none"/>
                <w:u w:val="none"/>
              </w:rPr>
            </w:pPr>
          </w:p>
        </w:tc>
      </w:tr>
      <w:tr w14:paraId="01D00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vAlign w:val="center"/>
          </w:tcPr>
          <w:p w14:paraId="3EAE427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6898CB2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B60F6E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14:paraId="6C474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vAlign w:val="bottom"/>
          </w:tcPr>
          <w:p w14:paraId="5C1A898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19960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vAlign w:val="bottom"/>
          </w:tcPr>
          <w:p w14:paraId="7E349C6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C860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vAlign w:val="bottom"/>
          </w:tcPr>
          <w:p w14:paraId="43F48437">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编制部门（单位）：邯郸市生态环境保护局魏县分局</w:t>
            </w:r>
          </w:p>
        </w:tc>
        <w:tc>
          <w:tcPr>
            <w:tcW w:w="2994" w:type="dxa"/>
            <w:gridSpan w:val="2"/>
            <w:tcBorders>
              <w:top w:val="nil"/>
              <w:left w:val="nil"/>
              <w:bottom w:val="single" w:color="auto" w:sz="4" w:space="0"/>
              <w:right w:val="nil"/>
            </w:tcBorders>
            <w:vAlign w:val="bottom"/>
          </w:tcPr>
          <w:p w14:paraId="3408B2AE">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vAlign w:val="bottom"/>
          </w:tcPr>
          <w:p w14:paraId="050CFE5F">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1534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vAlign w:val="center"/>
          </w:tcPr>
          <w:p w14:paraId="4E4C6E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vAlign w:val="center"/>
          </w:tcPr>
          <w:p w14:paraId="564F4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D93E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vAlign w:val="center"/>
          </w:tcPr>
          <w:p w14:paraId="142419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vAlign w:val="center"/>
          </w:tcPr>
          <w:p w14:paraId="309BDD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vAlign w:val="center"/>
          </w:tcPr>
          <w:p w14:paraId="3AEB36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vAlign w:val="center"/>
          </w:tcPr>
          <w:p w14:paraId="70E9CE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vAlign w:val="center"/>
          </w:tcPr>
          <w:p w14:paraId="39B51B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593A7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vAlign w:val="center"/>
          </w:tcPr>
          <w:p w14:paraId="7F804DC0">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vAlign w:val="center"/>
          </w:tcPr>
          <w:p w14:paraId="5D529383">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14:paraId="6C3AD4AF">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14:paraId="395C38BB">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vAlign w:val="center"/>
          </w:tcPr>
          <w:p w14:paraId="5ADDD611">
            <w:pPr>
              <w:jc w:val="center"/>
              <w:rPr>
                <w:rFonts w:hint="eastAsia" w:ascii="宋体" w:hAnsi="宋体" w:eastAsia="宋体" w:cs="宋体"/>
                <w:i w:val="0"/>
                <w:iCs w:val="0"/>
                <w:color w:val="000000"/>
                <w:sz w:val="20"/>
                <w:szCs w:val="20"/>
                <w:highlight w:val="none"/>
                <w:u w:val="none"/>
              </w:rPr>
            </w:pPr>
          </w:p>
        </w:tc>
      </w:tr>
      <w:tr w14:paraId="57296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vAlign w:val="center"/>
          </w:tcPr>
          <w:p w14:paraId="658B66DE">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vAlign w:val="center"/>
          </w:tcPr>
          <w:p w14:paraId="3EC8BC0D">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14:paraId="7E7396FA">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vAlign w:val="center"/>
          </w:tcPr>
          <w:p w14:paraId="4365CCD3">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vAlign w:val="center"/>
          </w:tcPr>
          <w:p w14:paraId="6867356B">
            <w:pPr>
              <w:jc w:val="center"/>
              <w:rPr>
                <w:rFonts w:hint="eastAsia" w:ascii="宋体" w:hAnsi="宋体" w:eastAsia="宋体" w:cs="宋体"/>
                <w:i w:val="0"/>
                <w:iCs w:val="0"/>
                <w:color w:val="000000"/>
                <w:sz w:val="20"/>
                <w:szCs w:val="20"/>
                <w:highlight w:val="none"/>
                <w:u w:val="none"/>
              </w:rPr>
            </w:pPr>
          </w:p>
        </w:tc>
      </w:tr>
      <w:tr w14:paraId="376F5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vAlign w:val="center"/>
          </w:tcPr>
          <w:p w14:paraId="7608D8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18245B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084A4B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vAlign w:val="center"/>
          </w:tcPr>
          <w:p w14:paraId="5E8A58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7D9B5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vAlign w:val="center"/>
          </w:tcPr>
          <w:p w14:paraId="320BAD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598755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990.80</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178327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106.81</w:t>
            </w:r>
          </w:p>
        </w:tc>
        <w:tc>
          <w:tcPr>
            <w:tcW w:w="2256" w:type="dxa"/>
            <w:tcBorders>
              <w:top w:val="single" w:color="auto" w:sz="4" w:space="0"/>
              <w:left w:val="single" w:color="auto" w:sz="4" w:space="0"/>
              <w:bottom w:val="single" w:color="auto" w:sz="4" w:space="0"/>
              <w:right w:val="single" w:color="auto" w:sz="4" w:space="0"/>
            </w:tcBorders>
            <w:vAlign w:val="center"/>
          </w:tcPr>
          <w:p w14:paraId="74C17A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883.99</w:t>
            </w:r>
          </w:p>
        </w:tc>
      </w:tr>
      <w:tr w14:paraId="3C602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68AA8A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vAlign w:val="center"/>
          </w:tcPr>
          <w:p w14:paraId="4559C9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660773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34FD53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w:t>
            </w:r>
          </w:p>
        </w:tc>
        <w:tc>
          <w:tcPr>
            <w:tcW w:w="2256" w:type="dxa"/>
            <w:tcBorders>
              <w:top w:val="single" w:color="auto" w:sz="4" w:space="0"/>
              <w:left w:val="single" w:color="auto" w:sz="4" w:space="0"/>
              <w:bottom w:val="single" w:color="auto" w:sz="4" w:space="0"/>
              <w:right w:val="single" w:color="auto" w:sz="4" w:space="0"/>
            </w:tcBorders>
            <w:vAlign w:val="center"/>
          </w:tcPr>
          <w:p w14:paraId="09E6F1F8">
            <w:pPr>
              <w:jc w:val="right"/>
              <w:rPr>
                <w:rFonts w:hint="default" w:ascii="Times New Roman" w:hAnsi="Times New Roman" w:eastAsia="宋体" w:cs="Times New Roman"/>
                <w:i w:val="0"/>
                <w:iCs w:val="0"/>
                <w:color w:val="000000"/>
                <w:sz w:val="20"/>
                <w:szCs w:val="20"/>
                <w:highlight w:val="none"/>
                <w:u w:val="none"/>
              </w:rPr>
            </w:pPr>
          </w:p>
        </w:tc>
      </w:tr>
      <w:tr w14:paraId="4FCA0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268E13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vAlign w:val="center"/>
          </w:tcPr>
          <w:p w14:paraId="7C6E4B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607906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2B3CBC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w:t>
            </w:r>
          </w:p>
        </w:tc>
        <w:tc>
          <w:tcPr>
            <w:tcW w:w="2256" w:type="dxa"/>
            <w:tcBorders>
              <w:top w:val="single" w:color="auto" w:sz="4" w:space="0"/>
              <w:left w:val="single" w:color="auto" w:sz="4" w:space="0"/>
              <w:bottom w:val="single" w:color="auto" w:sz="4" w:space="0"/>
              <w:right w:val="single" w:color="auto" w:sz="4" w:space="0"/>
            </w:tcBorders>
            <w:vAlign w:val="center"/>
          </w:tcPr>
          <w:p w14:paraId="63F87A50">
            <w:pPr>
              <w:jc w:val="right"/>
              <w:rPr>
                <w:rFonts w:hint="default" w:ascii="Times New Roman" w:hAnsi="Times New Roman" w:eastAsia="宋体" w:cs="Times New Roman"/>
                <w:i w:val="0"/>
                <w:iCs w:val="0"/>
                <w:color w:val="000000"/>
                <w:sz w:val="20"/>
                <w:szCs w:val="20"/>
                <w:highlight w:val="none"/>
                <w:u w:val="none"/>
              </w:rPr>
            </w:pPr>
          </w:p>
        </w:tc>
      </w:tr>
      <w:tr w14:paraId="657DE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51186B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vAlign w:val="center"/>
          </w:tcPr>
          <w:p w14:paraId="531FA3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30B9DC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7.89</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08F52E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7.89</w:t>
            </w:r>
          </w:p>
        </w:tc>
        <w:tc>
          <w:tcPr>
            <w:tcW w:w="2256" w:type="dxa"/>
            <w:tcBorders>
              <w:top w:val="single" w:color="auto" w:sz="4" w:space="0"/>
              <w:left w:val="single" w:color="auto" w:sz="4" w:space="0"/>
              <w:bottom w:val="single" w:color="auto" w:sz="4" w:space="0"/>
              <w:right w:val="single" w:color="auto" w:sz="4" w:space="0"/>
            </w:tcBorders>
            <w:vAlign w:val="center"/>
          </w:tcPr>
          <w:p w14:paraId="413B7A30">
            <w:pPr>
              <w:jc w:val="right"/>
              <w:rPr>
                <w:rFonts w:hint="default" w:ascii="Times New Roman" w:hAnsi="Times New Roman" w:eastAsia="宋体" w:cs="Times New Roman"/>
                <w:i w:val="0"/>
                <w:iCs w:val="0"/>
                <w:color w:val="000000"/>
                <w:sz w:val="20"/>
                <w:szCs w:val="20"/>
                <w:highlight w:val="none"/>
                <w:u w:val="none"/>
              </w:rPr>
            </w:pPr>
          </w:p>
        </w:tc>
      </w:tr>
      <w:tr w14:paraId="02635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37821D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435" w:type="dxa"/>
            <w:tcBorders>
              <w:top w:val="single" w:color="auto" w:sz="4" w:space="0"/>
              <w:left w:val="single" w:color="auto" w:sz="4" w:space="0"/>
              <w:bottom w:val="single" w:color="auto" w:sz="4" w:space="0"/>
              <w:right w:val="single" w:color="auto" w:sz="4" w:space="0"/>
            </w:tcBorders>
            <w:vAlign w:val="center"/>
          </w:tcPr>
          <w:p w14:paraId="4446A7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75EB5F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0.17</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412C2A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0.17</w:t>
            </w:r>
          </w:p>
        </w:tc>
        <w:tc>
          <w:tcPr>
            <w:tcW w:w="2256" w:type="dxa"/>
            <w:tcBorders>
              <w:top w:val="single" w:color="auto" w:sz="4" w:space="0"/>
              <w:left w:val="single" w:color="auto" w:sz="4" w:space="0"/>
              <w:bottom w:val="single" w:color="auto" w:sz="4" w:space="0"/>
              <w:right w:val="single" w:color="auto" w:sz="4" w:space="0"/>
            </w:tcBorders>
            <w:vAlign w:val="center"/>
          </w:tcPr>
          <w:p w14:paraId="5A76C911">
            <w:pPr>
              <w:jc w:val="right"/>
              <w:rPr>
                <w:rFonts w:hint="default" w:ascii="Times New Roman" w:hAnsi="Times New Roman" w:eastAsia="宋体" w:cs="Times New Roman"/>
                <w:i w:val="0"/>
                <w:iCs w:val="0"/>
                <w:color w:val="000000"/>
                <w:sz w:val="20"/>
                <w:szCs w:val="20"/>
                <w:highlight w:val="none"/>
                <w:u w:val="none"/>
              </w:rPr>
            </w:pPr>
          </w:p>
        </w:tc>
      </w:tr>
      <w:tr w14:paraId="00D11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3AC2BA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vAlign w:val="center"/>
          </w:tcPr>
          <w:p w14:paraId="46A3A1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0BAAC2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36E6D8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2256" w:type="dxa"/>
            <w:tcBorders>
              <w:top w:val="single" w:color="auto" w:sz="4" w:space="0"/>
              <w:left w:val="single" w:color="auto" w:sz="4" w:space="0"/>
              <w:bottom w:val="single" w:color="auto" w:sz="4" w:space="0"/>
              <w:right w:val="single" w:color="auto" w:sz="4" w:space="0"/>
            </w:tcBorders>
            <w:vAlign w:val="center"/>
          </w:tcPr>
          <w:p w14:paraId="0B4CEDAF">
            <w:pPr>
              <w:jc w:val="right"/>
              <w:rPr>
                <w:rFonts w:hint="default" w:ascii="Times New Roman" w:hAnsi="Times New Roman" w:eastAsia="宋体" w:cs="Times New Roman"/>
                <w:i w:val="0"/>
                <w:iCs w:val="0"/>
                <w:color w:val="000000"/>
                <w:sz w:val="20"/>
                <w:szCs w:val="20"/>
                <w:highlight w:val="none"/>
                <w:u w:val="none"/>
              </w:rPr>
            </w:pPr>
          </w:p>
        </w:tc>
      </w:tr>
      <w:tr w14:paraId="32CC5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2199EB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vAlign w:val="center"/>
          </w:tcPr>
          <w:p w14:paraId="63A6DE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358127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6BF8F4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2256" w:type="dxa"/>
            <w:tcBorders>
              <w:top w:val="single" w:color="auto" w:sz="4" w:space="0"/>
              <w:left w:val="single" w:color="auto" w:sz="4" w:space="0"/>
              <w:bottom w:val="single" w:color="auto" w:sz="4" w:space="0"/>
              <w:right w:val="single" w:color="auto" w:sz="4" w:space="0"/>
            </w:tcBorders>
            <w:vAlign w:val="center"/>
          </w:tcPr>
          <w:p w14:paraId="3A34D468">
            <w:pPr>
              <w:jc w:val="right"/>
              <w:rPr>
                <w:rFonts w:hint="default" w:ascii="Times New Roman" w:hAnsi="Times New Roman" w:eastAsia="宋体" w:cs="Times New Roman"/>
                <w:i w:val="0"/>
                <w:iCs w:val="0"/>
                <w:color w:val="000000"/>
                <w:sz w:val="20"/>
                <w:szCs w:val="20"/>
                <w:highlight w:val="none"/>
                <w:u w:val="none"/>
              </w:rPr>
            </w:pPr>
          </w:p>
        </w:tc>
      </w:tr>
      <w:tr w14:paraId="1F9CD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7316D3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435" w:type="dxa"/>
            <w:tcBorders>
              <w:top w:val="single" w:color="auto" w:sz="4" w:space="0"/>
              <w:left w:val="single" w:color="auto" w:sz="4" w:space="0"/>
              <w:bottom w:val="single" w:color="auto" w:sz="4" w:space="0"/>
              <w:right w:val="single" w:color="auto" w:sz="4" w:space="0"/>
            </w:tcBorders>
            <w:vAlign w:val="center"/>
          </w:tcPr>
          <w:p w14:paraId="5976AF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76BE08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7DD3AA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w:t>
            </w:r>
          </w:p>
        </w:tc>
        <w:tc>
          <w:tcPr>
            <w:tcW w:w="2256" w:type="dxa"/>
            <w:tcBorders>
              <w:top w:val="single" w:color="auto" w:sz="4" w:space="0"/>
              <w:left w:val="single" w:color="auto" w:sz="4" w:space="0"/>
              <w:bottom w:val="single" w:color="auto" w:sz="4" w:space="0"/>
              <w:right w:val="single" w:color="auto" w:sz="4" w:space="0"/>
            </w:tcBorders>
            <w:vAlign w:val="center"/>
          </w:tcPr>
          <w:p w14:paraId="5FF8CFED">
            <w:pPr>
              <w:jc w:val="right"/>
              <w:rPr>
                <w:rFonts w:hint="default" w:ascii="Times New Roman" w:hAnsi="Times New Roman" w:eastAsia="宋体" w:cs="Times New Roman"/>
                <w:i w:val="0"/>
                <w:iCs w:val="0"/>
                <w:color w:val="000000"/>
                <w:sz w:val="20"/>
                <w:szCs w:val="20"/>
                <w:highlight w:val="none"/>
                <w:u w:val="none"/>
              </w:rPr>
            </w:pPr>
          </w:p>
        </w:tc>
      </w:tr>
      <w:tr w14:paraId="71591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6DD4D4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435" w:type="dxa"/>
            <w:tcBorders>
              <w:top w:val="single" w:color="auto" w:sz="4" w:space="0"/>
              <w:left w:val="single" w:color="auto" w:sz="4" w:space="0"/>
              <w:bottom w:val="single" w:color="auto" w:sz="4" w:space="0"/>
              <w:right w:val="single" w:color="auto" w:sz="4" w:space="0"/>
            </w:tcBorders>
            <w:vAlign w:val="center"/>
          </w:tcPr>
          <w:p w14:paraId="2DDE7A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752F65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954.79</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2D329D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70.80</w:t>
            </w:r>
          </w:p>
        </w:tc>
        <w:tc>
          <w:tcPr>
            <w:tcW w:w="2256" w:type="dxa"/>
            <w:tcBorders>
              <w:top w:val="single" w:color="auto" w:sz="4" w:space="0"/>
              <w:left w:val="single" w:color="auto" w:sz="4" w:space="0"/>
              <w:bottom w:val="single" w:color="auto" w:sz="4" w:space="0"/>
              <w:right w:val="single" w:color="auto" w:sz="4" w:space="0"/>
            </w:tcBorders>
            <w:vAlign w:val="center"/>
          </w:tcPr>
          <w:p w14:paraId="519DF1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883.99</w:t>
            </w:r>
          </w:p>
        </w:tc>
      </w:tr>
      <w:tr w14:paraId="2387A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468703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1435" w:type="dxa"/>
            <w:tcBorders>
              <w:top w:val="single" w:color="auto" w:sz="4" w:space="0"/>
              <w:left w:val="single" w:color="auto" w:sz="4" w:space="0"/>
              <w:bottom w:val="single" w:color="auto" w:sz="4" w:space="0"/>
              <w:right w:val="single" w:color="auto" w:sz="4" w:space="0"/>
            </w:tcBorders>
            <w:vAlign w:val="center"/>
          </w:tcPr>
          <w:p w14:paraId="56923F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1B17DC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954.79</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54C887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70.80</w:t>
            </w:r>
          </w:p>
        </w:tc>
        <w:tc>
          <w:tcPr>
            <w:tcW w:w="2256" w:type="dxa"/>
            <w:tcBorders>
              <w:top w:val="single" w:color="auto" w:sz="4" w:space="0"/>
              <w:left w:val="single" w:color="auto" w:sz="4" w:space="0"/>
              <w:bottom w:val="single" w:color="auto" w:sz="4" w:space="0"/>
              <w:right w:val="single" w:color="auto" w:sz="4" w:space="0"/>
            </w:tcBorders>
            <w:vAlign w:val="center"/>
          </w:tcPr>
          <w:p w14:paraId="7304E1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883.99</w:t>
            </w:r>
          </w:p>
        </w:tc>
      </w:tr>
      <w:tr w14:paraId="70A38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4A889A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2110199</w:t>
            </w:r>
          </w:p>
        </w:tc>
        <w:tc>
          <w:tcPr>
            <w:tcW w:w="1435" w:type="dxa"/>
            <w:tcBorders>
              <w:top w:val="single" w:color="auto" w:sz="4" w:space="0"/>
              <w:left w:val="single" w:color="auto" w:sz="4" w:space="0"/>
              <w:bottom w:val="single" w:color="auto" w:sz="4" w:space="0"/>
              <w:right w:val="single" w:color="auto" w:sz="4" w:space="0"/>
            </w:tcBorders>
            <w:vAlign w:val="center"/>
          </w:tcPr>
          <w:p w14:paraId="4EA704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其他环境保护管理事务支出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41AFF6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954.79</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652C25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70.80</w:t>
            </w:r>
          </w:p>
        </w:tc>
        <w:tc>
          <w:tcPr>
            <w:tcW w:w="2256" w:type="dxa"/>
            <w:tcBorders>
              <w:top w:val="single" w:color="auto" w:sz="4" w:space="0"/>
              <w:left w:val="single" w:color="auto" w:sz="4" w:space="0"/>
              <w:bottom w:val="single" w:color="auto" w:sz="4" w:space="0"/>
              <w:right w:val="single" w:color="auto" w:sz="4" w:space="0"/>
            </w:tcBorders>
            <w:vAlign w:val="center"/>
          </w:tcPr>
          <w:p w14:paraId="60F039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883.99</w:t>
            </w:r>
          </w:p>
        </w:tc>
      </w:tr>
      <w:tr w14:paraId="2BE0F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3E6109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vAlign w:val="center"/>
          </w:tcPr>
          <w:p w14:paraId="01CD68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4744CD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48F2C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2256" w:type="dxa"/>
            <w:tcBorders>
              <w:top w:val="single" w:color="auto" w:sz="4" w:space="0"/>
              <w:left w:val="single" w:color="auto" w:sz="4" w:space="0"/>
              <w:bottom w:val="single" w:color="auto" w:sz="4" w:space="0"/>
              <w:right w:val="single" w:color="auto" w:sz="4" w:space="0"/>
            </w:tcBorders>
            <w:vAlign w:val="center"/>
          </w:tcPr>
          <w:p w14:paraId="0A6A1185">
            <w:pPr>
              <w:jc w:val="right"/>
              <w:rPr>
                <w:rFonts w:hint="default" w:ascii="Times New Roman" w:hAnsi="Times New Roman" w:eastAsia="宋体" w:cs="Times New Roman"/>
                <w:i w:val="0"/>
                <w:iCs w:val="0"/>
                <w:color w:val="000000"/>
                <w:sz w:val="20"/>
                <w:szCs w:val="20"/>
                <w:highlight w:val="none"/>
                <w:u w:val="none"/>
              </w:rPr>
            </w:pPr>
          </w:p>
        </w:tc>
      </w:tr>
      <w:tr w14:paraId="54D34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52A6CD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vAlign w:val="center"/>
          </w:tcPr>
          <w:p w14:paraId="3218AA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705687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64B2F4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2256" w:type="dxa"/>
            <w:tcBorders>
              <w:top w:val="single" w:color="auto" w:sz="4" w:space="0"/>
              <w:left w:val="single" w:color="auto" w:sz="4" w:space="0"/>
              <w:bottom w:val="single" w:color="auto" w:sz="4" w:space="0"/>
              <w:right w:val="single" w:color="auto" w:sz="4" w:space="0"/>
            </w:tcBorders>
            <w:vAlign w:val="center"/>
          </w:tcPr>
          <w:p w14:paraId="00A51ACD">
            <w:pPr>
              <w:jc w:val="right"/>
              <w:rPr>
                <w:rFonts w:hint="default" w:ascii="Times New Roman" w:hAnsi="Times New Roman" w:eastAsia="宋体" w:cs="Times New Roman"/>
                <w:i w:val="0"/>
                <w:iCs w:val="0"/>
                <w:color w:val="000000"/>
                <w:sz w:val="20"/>
                <w:szCs w:val="20"/>
                <w:highlight w:val="none"/>
                <w:u w:val="none"/>
              </w:rPr>
            </w:pPr>
          </w:p>
        </w:tc>
      </w:tr>
      <w:tr w14:paraId="78C03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vAlign w:val="center"/>
          </w:tcPr>
          <w:p w14:paraId="2AB52E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vAlign w:val="center"/>
          </w:tcPr>
          <w:p w14:paraId="2C9F04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2FC9BE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2256" w:type="dxa"/>
            <w:gridSpan w:val="2"/>
            <w:tcBorders>
              <w:top w:val="single" w:color="auto" w:sz="4" w:space="0"/>
              <w:left w:val="single" w:color="auto" w:sz="4" w:space="0"/>
              <w:bottom w:val="single" w:color="auto" w:sz="4" w:space="0"/>
              <w:right w:val="single" w:color="auto" w:sz="4" w:space="0"/>
            </w:tcBorders>
            <w:vAlign w:val="center"/>
          </w:tcPr>
          <w:p w14:paraId="6030C5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23.67</w:t>
            </w:r>
          </w:p>
        </w:tc>
        <w:tc>
          <w:tcPr>
            <w:tcW w:w="2256" w:type="dxa"/>
            <w:tcBorders>
              <w:top w:val="single" w:color="auto" w:sz="4" w:space="0"/>
              <w:left w:val="single" w:color="auto" w:sz="4" w:space="0"/>
              <w:bottom w:val="single" w:color="auto" w:sz="4" w:space="0"/>
              <w:right w:val="single" w:color="auto" w:sz="4" w:space="0"/>
            </w:tcBorders>
            <w:vAlign w:val="center"/>
          </w:tcPr>
          <w:p w14:paraId="3CBF06EA">
            <w:pPr>
              <w:jc w:val="right"/>
              <w:rPr>
                <w:rFonts w:hint="default" w:ascii="Times New Roman" w:hAnsi="Times New Roman" w:eastAsia="宋体" w:cs="Times New Roman"/>
                <w:i w:val="0"/>
                <w:iCs w:val="0"/>
                <w:color w:val="000000"/>
                <w:sz w:val="20"/>
                <w:szCs w:val="20"/>
                <w:highlight w:val="none"/>
                <w:u w:val="none"/>
              </w:rPr>
            </w:pPr>
          </w:p>
        </w:tc>
      </w:tr>
      <w:tr w14:paraId="69A89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vAlign w:val="center"/>
          </w:tcPr>
          <w:p w14:paraId="592AAE6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55E23E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6B01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vAlign w:val="bottom"/>
          </w:tcPr>
          <w:p w14:paraId="069A03B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35C32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vAlign w:val="bottom"/>
          </w:tcPr>
          <w:p w14:paraId="6063774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16A5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vAlign w:val="bottom"/>
          </w:tcPr>
          <w:p w14:paraId="268306B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编制部门（单位）：邯郸市生态环境保护局魏县分局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vAlign w:val="bottom"/>
          </w:tcPr>
          <w:p w14:paraId="48C655A2">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vAlign w:val="bottom"/>
          </w:tcPr>
          <w:p w14:paraId="12FD3152">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4F43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vAlign w:val="center"/>
          </w:tcPr>
          <w:p w14:paraId="6DC296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vAlign w:val="center"/>
          </w:tcPr>
          <w:p w14:paraId="75A180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790D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4DCC1A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vAlign w:val="center"/>
          </w:tcPr>
          <w:p w14:paraId="3F824D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vAlign w:val="center"/>
          </w:tcPr>
          <w:p w14:paraId="0E977F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14:paraId="21C090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10C23C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4279AB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14:paraId="721877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vAlign w:val="center"/>
          </w:tcPr>
          <w:p w14:paraId="392389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vAlign w:val="center"/>
          </w:tcPr>
          <w:p w14:paraId="2AE76C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4E010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7C1930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vAlign w:val="center"/>
          </w:tcPr>
          <w:p w14:paraId="68892C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vAlign w:val="center"/>
          </w:tcPr>
          <w:p w14:paraId="631FEE4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98.00</w:t>
            </w:r>
          </w:p>
        </w:tc>
        <w:tc>
          <w:tcPr>
            <w:tcW w:w="964" w:type="dxa"/>
            <w:tcBorders>
              <w:top w:val="single" w:color="auto" w:sz="4" w:space="0"/>
              <w:left w:val="single" w:color="auto" w:sz="4" w:space="0"/>
              <w:bottom w:val="single" w:color="auto" w:sz="4" w:space="0"/>
              <w:right w:val="single" w:color="auto" w:sz="4" w:space="0"/>
            </w:tcBorders>
            <w:vAlign w:val="center"/>
          </w:tcPr>
          <w:p w14:paraId="7A0C0F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7A7825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5A1C58F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8.81</w:t>
            </w:r>
          </w:p>
        </w:tc>
        <w:tc>
          <w:tcPr>
            <w:tcW w:w="964" w:type="dxa"/>
            <w:tcBorders>
              <w:top w:val="single" w:color="auto" w:sz="4" w:space="0"/>
              <w:left w:val="single" w:color="auto" w:sz="4" w:space="0"/>
              <w:bottom w:val="single" w:color="auto" w:sz="4" w:space="0"/>
              <w:right w:val="single" w:color="auto" w:sz="4" w:space="0"/>
            </w:tcBorders>
            <w:vAlign w:val="center"/>
          </w:tcPr>
          <w:p w14:paraId="63E8C0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vAlign w:val="center"/>
          </w:tcPr>
          <w:p w14:paraId="7352D7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vAlign w:val="center"/>
          </w:tcPr>
          <w:p w14:paraId="7B086CDF">
            <w:pPr>
              <w:jc w:val="right"/>
              <w:rPr>
                <w:rFonts w:hint="eastAsia" w:ascii="Times New Roman" w:hAnsi="Times New Roman" w:cs="Times New Roman"/>
                <w:sz w:val="18"/>
                <w:szCs w:val="18"/>
                <w:highlight w:val="none"/>
                <w:lang w:eastAsia="zh-CN"/>
              </w:rPr>
            </w:pPr>
          </w:p>
        </w:tc>
      </w:tr>
      <w:tr w14:paraId="62D79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308442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vAlign w:val="center"/>
          </w:tcPr>
          <w:p w14:paraId="42F794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vAlign w:val="center"/>
          </w:tcPr>
          <w:p w14:paraId="0838252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33.21</w:t>
            </w:r>
          </w:p>
        </w:tc>
        <w:tc>
          <w:tcPr>
            <w:tcW w:w="964" w:type="dxa"/>
            <w:tcBorders>
              <w:top w:val="single" w:color="auto" w:sz="4" w:space="0"/>
              <w:left w:val="single" w:color="auto" w:sz="4" w:space="0"/>
              <w:bottom w:val="single" w:color="auto" w:sz="4" w:space="0"/>
              <w:right w:val="single" w:color="auto" w:sz="4" w:space="0"/>
            </w:tcBorders>
            <w:vAlign w:val="center"/>
          </w:tcPr>
          <w:p w14:paraId="180FA3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25FFFD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124CC06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0.79</w:t>
            </w:r>
          </w:p>
        </w:tc>
        <w:tc>
          <w:tcPr>
            <w:tcW w:w="964" w:type="dxa"/>
            <w:tcBorders>
              <w:top w:val="single" w:color="auto" w:sz="4" w:space="0"/>
              <w:left w:val="single" w:color="auto" w:sz="4" w:space="0"/>
              <w:bottom w:val="single" w:color="auto" w:sz="4" w:space="0"/>
              <w:right w:val="single" w:color="auto" w:sz="4" w:space="0"/>
            </w:tcBorders>
            <w:vAlign w:val="center"/>
          </w:tcPr>
          <w:p w14:paraId="0F8BE3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vAlign w:val="center"/>
          </w:tcPr>
          <w:p w14:paraId="54372A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vAlign w:val="center"/>
          </w:tcPr>
          <w:p w14:paraId="62B65B17">
            <w:pPr>
              <w:jc w:val="right"/>
              <w:rPr>
                <w:rFonts w:hint="eastAsia" w:ascii="Times New Roman" w:hAnsi="Times New Roman" w:cs="Times New Roman"/>
                <w:sz w:val="18"/>
                <w:szCs w:val="18"/>
                <w:highlight w:val="none"/>
                <w:lang w:eastAsia="zh-CN"/>
              </w:rPr>
            </w:pPr>
          </w:p>
        </w:tc>
      </w:tr>
      <w:tr w14:paraId="0FF88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19F057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vAlign w:val="center"/>
          </w:tcPr>
          <w:p w14:paraId="664D35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vAlign w:val="center"/>
          </w:tcPr>
          <w:p w14:paraId="7E9DCBA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10.37</w:t>
            </w:r>
          </w:p>
        </w:tc>
        <w:tc>
          <w:tcPr>
            <w:tcW w:w="964" w:type="dxa"/>
            <w:tcBorders>
              <w:top w:val="single" w:color="auto" w:sz="4" w:space="0"/>
              <w:left w:val="single" w:color="auto" w:sz="4" w:space="0"/>
              <w:bottom w:val="single" w:color="auto" w:sz="4" w:space="0"/>
              <w:right w:val="single" w:color="auto" w:sz="4" w:space="0"/>
            </w:tcBorders>
            <w:vAlign w:val="center"/>
          </w:tcPr>
          <w:p w14:paraId="3D713E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20015E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2547935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0.11</w:t>
            </w:r>
          </w:p>
        </w:tc>
        <w:tc>
          <w:tcPr>
            <w:tcW w:w="964" w:type="dxa"/>
            <w:tcBorders>
              <w:top w:val="single" w:color="auto" w:sz="4" w:space="0"/>
              <w:left w:val="single" w:color="auto" w:sz="4" w:space="0"/>
              <w:bottom w:val="single" w:color="auto" w:sz="4" w:space="0"/>
              <w:right w:val="single" w:color="auto" w:sz="4" w:space="0"/>
            </w:tcBorders>
            <w:vAlign w:val="center"/>
          </w:tcPr>
          <w:p w14:paraId="02C94C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vAlign w:val="center"/>
          </w:tcPr>
          <w:p w14:paraId="7BA164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vAlign w:val="center"/>
          </w:tcPr>
          <w:p w14:paraId="3DA96151">
            <w:pPr>
              <w:jc w:val="right"/>
              <w:rPr>
                <w:rFonts w:hint="eastAsia" w:ascii="Times New Roman" w:hAnsi="Times New Roman" w:cs="Times New Roman"/>
                <w:sz w:val="18"/>
                <w:szCs w:val="18"/>
                <w:highlight w:val="none"/>
                <w:lang w:eastAsia="zh-CN"/>
              </w:rPr>
            </w:pPr>
          </w:p>
        </w:tc>
      </w:tr>
      <w:tr w14:paraId="3E0E9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7D14E6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vAlign w:val="center"/>
          </w:tcPr>
          <w:p w14:paraId="4CB873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vAlign w:val="center"/>
          </w:tcPr>
          <w:p w14:paraId="22CC7FDD">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2.81</w:t>
            </w:r>
          </w:p>
        </w:tc>
        <w:tc>
          <w:tcPr>
            <w:tcW w:w="964" w:type="dxa"/>
            <w:tcBorders>
              <w:top w:val="single" w:color="auto" w:sz="4" w:space="0"/>
              <w:left w:val="single" w:color="auto" w:sz="4" w:space="0"/>
              <w:bottom w:val="single" w:color="auto" w:sz="4" w:space="0"/>
              <w:right w:val="single" w:color="auto" w:sz="4" w:space="0"/>
            </w:tcBorders>
            <w:vAlign w:val="center"/>
          </w:tcPr>
          <w:p w14:paraId="53DC86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68381A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7DB2D757">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14:paraId="439EBC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vAlign w:val="center"/>
          </w:tcPr>
          <w:p w14:paraId="6FD135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vAlign w:val="center"/>
          </w:tcPr>
          <w:p w14:paraId="3A11899D">
            <w:pPr>
              <w:jc w:val="right"/>
              <w:rPr>
                <w:rFonts w:hint="eastAsia" w:ascii="Times New Roman" w:hAnsi="Times New Roman" w:cs="Times New Roman"/>
                <w:sz w:val="18"/>
                <w:szCs w:val="18"/>
                <w:highlight w:val="none"/>
                <w:lang w:eastAsia="zh-CN"/>
              </w:rPr>
            </w:pPr>
          </w:p>
        </w:tc>
      </w:tr>
      <w:tr w14:paraId="18019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28FF01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vAlign w:val="center"/>
          </w:tcPr>
          <w:p w14:paraId="231AD9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vAlign w:val="center"/>
          </w:tcPr>
          <w:p w14:paraId="6B5D82B2">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4493D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2DB183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4CD795D4">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14:paraId="21622D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vAlign w:val="center"/>
          </w:tcPr>
          <w:p w14:paraId="3AF258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vAlign w:val="center"/>
          </w:tcPr>
          <w:p w14:paraId="1E6EDF6A">
            <w:pPr>
              <w:jc w:val="right"/>
              <w:rPr>
                <w:rFonts w:hint="eastAsia" w:ascii="Times New Roman" w:hAnsi="Times New Roman" w:cs="Times New Roman"/>
                <w:sz w:val="18"/>
                <w:szCs w:val="18"/>
                <w:highlight w:val="none"/>
                <w:lang w:eastAsia="zh-CN"/>
              </w:rPr>
            </w:pPr>
          </w:p>
        </w:tc>
      </w:tr>
      <w:tr w14:paraId="1FB98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6071CE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vAlign w:val="center"/>
          </w:tcPr>
          <w:p w14:paraId="75256B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vAlign w:val="center"/>
          </w:tcPr>
          <w:p w14:paraId="0365D899">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A4BF6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61C7D1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2854C7B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1.22</w:t>
            </w:r>
          </w:p>
        </w:tc>
        <w:tc>
          <w:tcPr>
            <w:tcW w:w="964" w:type="dxa"/>
            <w:tcBorders>
              <w:top w:val="single" w:color="auto" w:sz="4" w:space="0"/>
              <w:left w:val="single" w:color="auto" w:sz="4" w:space="0"/>
              <w:bottom w:val="single" w:color="auto" w:sz="4" w:space="0"/>
              <w:right w:val="single" w:color="auto" w:sz="4" w:space="0"/>
            </w:tcBorders>
            <w:vAlign w:val="center"/>
          </w:tcPr>
          <w:p w14:paraId="5502D0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vAlign w:val="center"/>
          </w:tcPr>
          <w:p w14:paraId="529244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vAlign w:val="center"/>
          </w:tcPr>
          <w:p w14:paraId="26EC1E23">
            <w:pPr>
              <w:jc w:val="right"/>
              <w:rPr>
                <w:rFonts w:hint="eastAsia" w:ascii="Times New Roman" w:hAnsi="Times New Roman" w:cs="Times New Roman"/>
                <w:sz w:val="18"/>
                <w:szCs w:val="18"/>
                <w:highlight w:val="none"/>
                <w:lang w:eastAsia="zh-CN"/>
              </w:rPr>
            </w:pPr>
          </w:p>
        </w:tc>
      </w:tr>
      <w:tr w14:paraId="4D1C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3358A2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vAlign w:val="center"/>
          </w:tcPr>
          <w:p w14:paraId="7CF63F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vAlign w:val="center"/>
          </w:tcPr>
          <w:p w14:paraId="6C9B026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12.00</w:t>
            </w:r>
          </w:p>
        </w:tc>
        <w:tc>
          <w:tcPr>
            <w:tcW w:w="964" w:type="dxa"/>
            <w:tcBorders>
              <w:top w:val="single" w:color="auto" w:sz="4" w:space="0"/>
              <w:left w:val="single" w:color="auto" w:sz="4" w:space="0"/>
              <w:bottom w:val="single" w:color="auto" w:sz="4" w:space="0"/>
              <w:right w:val="single" w:color="auto" w:sz="4" w:space="0"/>
            </w:tcBorders>
            <w:vAlign w:val="center"/>
          </w:tcPr>
          <w:p w14:paraId="3028C7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783AB8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0AF1755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1.00</w:t>
            </w:r>
          </w:p>
        </w:tc>
        <w:tc>
          <w:tcPr>
            <w:tcW w:w="964" w:type="dxa"/>
            <w:tcBorders>
              <w:top w:val="single" w:color="auto" w:sz="4" w:space="0"/>
              <w:left w:val="single" w:color="auto" w:sz="4" w:space="0"/>
              <w:bottom w:val="single" w:color="auto" w:sz="4" w:space="0"/>
              <w:right w:val="single" w:color="auto" w:sz="4" w:space="0"/>
            </w:tcBorders>
            <w:vAlign w:val="center"/>
          </w:tcPr>
          <w:p w14:paraId="784FA7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vAlign w:val="center"/>
          </w:tcPr>
          <w:p w14:paraId="480A11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vAlign w:val="center"/>
          </w:tcPr>
          <w:p w14:paraId="03C1E000">
            <w:pPr>
              <w:jc w:val="right"/>
              <w:rPr>
                <w:rFonts w:hint="eastAsia" w:asciiTheme="minorEastAsia" w:hAnsiTheme="minorEastAsia" w:eastAsiaTheme="minorEastAsia" w:cstheme="minorEastAsia"/>
                <w:i w:val="0"/>
                <w:iCs w:val="0"/>
                <w:color w:val="000000"/>
                <w:sz w:val="18"/>
                <w:szCs w:val="18"/>
                <w:highlight w:val="none"/>
                <w:u w:val="none"/>
              </w:rPr>
            </w:pPr>
          </w:p>
        </w:tc>
      </w:tr>
      <w:tr w14:paraId="4D081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2DB23B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vAlign w:val="center"/>
          </w:tcPr>
          <w:p w14:paraId="06E6D9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vAlign w:val="center"/>
          </w:tcPr>
          <w:p w14:paraId="6AC9434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5.82</w:t>
            </w:r>
          </w:p>
        </w:tc>
        <w:tc>
          <w:tcPr>
            <w:tcW w:w="964" w:type="dxa"/>
            <w:tcBorders>
              <w:top w:val="single" w:color="auto" w:sz="4" w:space="0"/>
              <w:left w:val="single" w:color="auto" w:sz="4" w:space="0"/>
              <w:bottom w:val="single" w:color="auto" w:sz="4" w:space="0"/>
              <w:right w:val="single" w:color="auto" w:sz="4" w:space="0"/>
            </w:tcBorders>
            <w:vAlign w:val="center"/>
          </w:tcPr>
          <w:p w14:paraId="20B323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42793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4962340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0.79</w:t>
            </w:r>
          </w:p>
        </w:tc>
        <w:tc>
          <w:tcPr>
            <w:tcW w:w="964" w:type="dxa"/>
            <w:tcBorders>
              <w:top w:val="single" w:color="auto" w:sz="4" w:space="0"/>
              <w:left w:val="single" w:color="auto" w:sz="4" w:space="0"/>
              <w:bottom w:val="single" w:color="auto" w:sz="4" w:space="0"/>
              <w:right w:val="single" w:color="auto" w:sz="4" w:space="0"/>
            </w:tcBorders>
            <w:vAlign w:val="center"/>
          </w:tcPr>
          <w:p w14:paraId="45CFDC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vAlign w:val="center"/>
          </w:tcPr>
          <w:p w14:paraId="7AAEA5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vAlign w:val="center"/>
          </w:tcPr>
          <w:p w14:paraId="603B3672">
            <w:pPr>
              <w:jc w:val="right"/>
              <w:rPr>
                <w:rFonts w:hint="eastAsia" w:asciiTheme="minorEastAsia" w:hAnsiTheme="minorEastAsia" w:eastAsiaTheme="minorEastAsia" w:cstheme="minorEastAsia"/>
                <w:i w:val="0"/>
                <w:iCs w:val="0"/>
                <w:color w:val="000000"/>
                <w:sz w:val="18"/>
                <w:szCs w:val="18"/>
                <w:highlight w:val="none"/>
                <w:u w:val="none"/>
              </w:rPr>
            </w:pPr>
          </w:p>
        </w:tc>
      </w:tr>
      <w:tr w14:paraId="24289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1520BB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vAlign w:val="center"/>
          </w:tcPr>
          <w:p w14:paraId="0107EA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vAlign w:val="center"/>
          </w:tcPr>
          <w:p w14:paraId="23B6394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10.07</w:t>
            </w:r>
          </w:p>
        </w:tc>
        <w:tc>
          <w:tcPr>
            <w:tcW w:w="964" w:type="dxa"/>
            <w:tcBorders>
              <w:top w:val="single" w:color="auto" w:sz="4" w:space="0"/>
              <w:left w:val="single" w:color="auto" w:sz="4" w:space="0"/>
              <w:bottom w:val="single" w:color="auto" w:sz="4" w:space="0"/>
              <w:right w:val="single" w:color="auto" w:sz="4" w:space="0"/>
            </w:tcBorders>
            <w:vAlign w:val="center"/>
          </w:tcPr>
          <w:p w14:paraId="0A7C9C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0DDB4A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71DB6FF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6FEF1F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vAlign w:val="center"/>
          </w:tcPr>
          <w:p w14:paraId="38ED8B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vAlign w:val="center"/>
          </w:tcPr>
          <w:p w14:paraId="33EBA7C2">
            <w:pPr>
              <w:jc w:val="right"/>
              <w:rPr>
                <w:rFonts w:hint="default" w:ascii="Times New Roman" w:hAnsi="Times New Roman" w:cs="Times New Roman" w:eastAsiaTheme="minorEastAsia"/>
                <w:i w:val="0"/>
                <w:iCs w:val="0"/>
                <w:color w:val="000000"/>
                <w:sz w:val="18"/>
                <w:szCs w:val="18"/>
                <w:highlight w:val="none"/>
                <w:u w:val="none"/>
              </w:rPr>
            </w:pPr>
          </w:p>
        </w:tc>
      </w:tr>
      <w:tr w14:paraId="248B2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0410DA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vAlign w:val="center"/>
          </w:tcPr>
          <w:p w14:paraId="2050C8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vAlign w:val="center"/>
          </w:tcPr>
          <w:p w14:paraId="0AAA959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0.06</w:t>
            </w:r>
          </w:p>
        </w:tc>
        <w:tc>
          <w:tcPr>
            <w:tcW w:w="964" w:type="dxa"/>
            <w:tcBorders>
              <w:top w:val="single" w:color="auto" w:sz="4" w:space="0"/>
              <w:left w:val="single" w:color="auto" w:sz="4" w:space="0"/>
              <w:bottom w:val="single" w:color="auto" w:sz="4" w:space="0"/>
              <w:right w:val="single" w:color="auto" w:sz="4" w:space="0"/>
            </w:tcBorders>
            <w:vAlign w:val="center"/>
          </w:tcPr>
          <w:p w14:paraId="510D7C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1E92C2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269B951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660998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vAlign w:val="center"/>
          </w:tcPr>
          <w:p w14:paraId="2CA58E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vAlign w:val="center"/>
          </w:tcPr>
          <w:p w14:paraId="5784CD2C">
            <w:pPr>
              <w:jc w:val="right"/>
              <w:rPr>
                <w:rFonts w:hint="default" w:ascii="Times New Roman" w:hAnsi="Times New Roman" w:cs="Times New Roman" w:eastAsiaTheme="minorEastAsia"/>
                <w:i w:val="0"/>
                <w:iCs w:val="0"/>
                <w:color w:val="000000"/>
                <w:sz w:val="18"/>
                <w:szCs w:val="18"/>
                <w:highlight w:val="none"/>
                <w:u w:val="none"/>
              </w:rPr>
            </w:pPr>
          </w:p>
        </w:tc>
      </w:tr>
      <w:tr w14:paraId="32E57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39631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vAlign w:val="center"/>
          </w:tcPr>
          <w:p w14:paraId="5F161E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vAlign w:val="center"/>
          </w:tcPr>
          <w:p w14:paraId="5B5A670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CAB2A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53C554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137BA61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3.18</w:t>
            </w:r>
          </w:p>
        </w:tc>
        <w:tc>
          <w:tcPr>
            <w:tcW w:w="964" w:type="dxa"/>
            <w:tcBorders>
              <w:top w:val="single" w:color="auto" w:sz="4" w:space="0"/>
              <w:left w:val="single" w:color="auto" w:sz="4" w:space="0"/>
              <w:bottom w:val="single" w:color="auto" w:sz="4" w:space="0"/>
              <w:right w:val="single" w:color="auto" w:sz="4" w:space="0"/>
            </w:tcBorders>
            <w:vAlign w:val="center"/>
          </w:tcPr>
          <w:p w14:paraId="7CF40C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vAlign w:val="center"/>
          </w:tcPr>
          <w:p w14:paraId="3DF58F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vAlign w:val="center"/>
          </w:tcPr>
          <w:p w14:paraId="7E1DFBE5">
            <w:pPr>
              <w:jc w:val="right"/>
              <w:rPr>
                <w:rFonts w:hint="default" w:ascii="Times New Roman" w:hAnsi="Times New Roman" w:cs="Times New Roman" w:eastAsiaTheme="minorEastAsia"/>
                <w:i w:val="0"/>
                <w:iCs w:val="0"/>
                <w:color w:val="000000"/>
                <w:sz w:val="18"/>
                <w:szCs w:val="18"/>
                <w:highlight w:val="none"/>
                <w:u w:val="none"/>
              </w:rPr>
            </w:pPr>
          </w:p>
        </w:tc>
      </w:tr>
      <w:tr w14:paraId="23CC5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4119CD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vAlign w:val="center"/>
          </w:tcPr>
          <w:p w14:paraId="4C384C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vAlign w:val="center"/>
          </w:tcPr>
          <w:p w14:paraId="3440AAB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23.67</w:t>
            </w:r>
          </w:p>
        </w:tc>
        <w:tc>
          <w:tcPr>
            <w:tcW w:w="964" w:type="dxa"/>
            <w:tcBorders>
              <w:top w:val="single" w:color="auto" w:sz="4" w:space="0"/>
              <w:left w:val="single" w:color="auto" w:sz="4" w:space="0"/>
              <w:bottom w:val="single" w:color="auto" w:sz="4" w:space="0"/>
              <w:right w:val="single" w:color="auto" w:sz="4" w:space="0"/>
            </w:tcBorders>
            <w:vAlign w:val="center"/>
          </w:tcPr>
          <w:p w14:paraId="37D718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4A2226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22D2723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1FCF48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vAlign w:val="center"/>
          </w:tcPr>
          <w:p w14:paraId="3A8910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vAlign w:val="center"/>
          </w:tcPr>
          <w:p w14:paraId="134B3F78">
            <w:pPr>
              <w:jc w:val="right"/>
              <w:rPr>
                <w:rFonts w:hint="default" w:ascii="Times New Roman" w:hAnsi="Times New Roman" w:cs="Times New Roman" w:eastAsiaTheme="minorEastAsia"/>
                <w:i w:val="0"/>
                <w:iCs w:val="0"/>
                <w:color w:val="000000"/>
                <w:sz w:val="18"/>
                <w:szCs w:val="18"/>
                <w:highlight w:val="none"/>
                <w:u w:val="none"/>
              </w:rPr>
            </w:pPr>
          </w:p>
        </w:tc>
      </w:tr>
      <w:tr w14:paraId="37CC2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6C84AB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vAlign w:val="center"/>
          </w:tcPr>
          <w:p w14:paraId="1D43FA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vAlign w:val="center"/>
          </w:tcPr>
          <w:p w14:paraId="7611202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11589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027C29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0CB6790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1.72</w:t>
            </w:r>
          </w:p>
        </w:tc>
        <w:tc>
          <w:tcPr>
            <w:tcW w:w="964" w:type="dxa"/>
            <w:tcBorders>
              <w:top w:val="single" w:color="auto" w:sz="4" w:space="0"/>
              <w:left w:val="single" w:color="auto" w:sz="4" w:space="0"/>
              <w:bottom w:val="single" w:color="auto" w:sz="4" w:space="0"/>
              <w:right w:val="single" w:color="auto" w:sz="4" w:space="0"/>
            </w:tcBorders>
            <w:vAlign w:val="center"/>
          </w:tcPr>
          <w:p w14:paraId="58B235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vAlign w:val="center"/>
          </w:tcPr>
          <w:p w14:paraId="5B2BDC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vAlign w:val="center"/>
          </w:tcPr>
          <w:p w14:paraId="184027D3">
            <w:pPr>
              <w:jc w:val="right"/>
              <w:rPr>
                <w:rFonts w:hint="default" w:ascii="Times New Roman" w:hAnsi="Times New Roman" w:cs="Times New Roman" w:eastAsiaTheme="minorEastAsia"/>
                <w:i w:val="0"/>
                <w:iCs w:val="0"/>
                <w:color w:val="000000"/>
                <w:sz w:val="18"/>
                <w:szCs w:val="18"/>
                <w:highlight w:val="none"/>
                <w:u w:val="none"/>
              </w:rPr>
            </w:pPr>
          </w:p>
        </w:tc>
      </w:tr>
      <w:tr w14:paraId="5D81E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4780CE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vAlign w:val="center"/>
          </w:tcPr>
          <w:p w14:paraId="2B79D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vAlign w:val="center"/>
          </w:tcPr>
          <w:p w14:paraId="4D3335D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58FD4B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4F51F9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69C886F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8789E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vAlign w:val="center"/>
          </w:tcPr>
          <w:p w14:paraId="2FE66A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vAlign w:val="center"/>
          </w:tcPr>
          <w:p w14:paraId="4B6E9CD5">
            <w:pPr>
              <w:jc w:val="right"/>
              <w:rPr>
                <w:rFonts w:hint="default" w:ascii="Times New Roman" w:hAnsi="Times New Roman" w:cs="Times New Roman" w:eastAsiaTheme="minorEastAsia"/>
                <w:i w:val="0"/>
                <w:iCs w:val="0"/>
                <w:color w:val="000000"/>
                <w:sz w:val="18"/>
                <w:szCs w:val="18"/>
                <w:highlight w:val="none"/>
                <w:u w:val="none"/>
              </w:rPr>
            </w:pPr>
          </w:p>
        </w:tc>
      </w:tr>
      <w:tr w14:paraId="30727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2FCA28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vAlign w:val="center"/>
          </w:tcPr>
          <w:p w14:paraId="616D88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vAlign w:val="center"/>
          </w:tcPr>
          <w:p w14:paraId="006D254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09298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74C841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216170C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2A827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vAlign w:val="center"/>
          </w:tcPr>
          <w:p w14:paraId="064C7B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vAlign w:val="center"/>
          </w:tcPr>
          <w:p w14:paraId="071DCBE9">
            <w:pPr>
              <w:jc w:val="right"/>
              <w:rPr>
                <w:rFonts w:hint="default" w:ascii="Times New Roman" w:hAnsi="Times New Roman" w:cs="Times New Roman" w:eastAsiaTheme="minorEastAsia"/>
                <w:i w:val="0"/>
                <w:iCs w:val="0"/>
                <w:color w:val="000000"/>
                <w:sz w:val="18"/>
                <w:szCs w:val="18"/>
                <w:highlight w:val="none"/>
                <w:u w:val="none"/>
              </w:rPr>
            </w:pPr>
          </w:p>
        </w:tc>
      </w:tr>
      <w:tr w14:paraId="2444E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150748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vAlign w:val="center"/>
          </w:tcPr>
          <w:p w14:paraId="3DC998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vAlign w:val="center"/>
          </w:tcPr>
          <w:p w14:paraId="6792C9E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06B213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00614D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5776644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69E0C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vAlign w:val="center"/>
          </w:tcPr>
          <w:p w14:paraId="69F6CD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vAlign w:val="center"/>
          </w:tcPr>
          <w:p w14:paraId="6648B74B">
            <w:pPr>
              <w:jc w:val="right"/>
              <w:rPr>
                <w:rFonts w:hint="default" w:ascii="Times New Roman" w:hAnsi="Times New Roman" w:cs="Times New Roman" w:eastAsiaTheme="minorEastAsia"/>
                <w:i w:val="0"/>
                <w:iCs w:val="0"/>
                <w:color w:val="000000"/>
                <w:sz w:val="18"/>
                <w:szCs w:val="18"/>
                <w:highlight w:val="none"/>
                <w:u w:val="none"/>
              </w:rPr>
            </w:pPr>
          </w:p>
        </w:tc>
      </w:tr>
      <w:tr w14:paraId="27B31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703644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vAlign w:val="center"/>
          </w:tcPr>
          <w:p w14:paraId="6513DC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vAlign w:val="center"/>
          </w:tcPr>
          <w:p w14:paraId="3107875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3759A1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1D23F0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73AED84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44F009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vAlign w:val="center"/>
          </w:tcPr>
          <w:p w14:paraId="02CF10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vAlign w:val="center"/>
          </w:tcPr>
          <w:p w14:paraId="6BFF11DD">
            <w:pPr>
              <w:jc w:val="right"/>
              <w:rPr>
                <w:rFonts w:hint="default" w:ascii="Times New Roman" w:hAnsi="Times New Roman" w:cs="Times New Roman" w:eastAsiaTheme="minorEastAsia"/>
                <w:i w:val="0"/>
                <w:iCs w:val="0"/>
                <w:color w:val="000000"/>
                <w:sz w:val="18"/>
                <w:szCs w:val="18"/>
                <w:highlight w:val="none"/>
                <w:u w:val="none"/>
              </w:rPr>
            </w:pPr>
          </w:p>
        </w:tc>
      </w:tr>
      <w:tr w14:paraId="2390D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24980A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vAlign w:val="center"/>
          </w:tcPr>
          <w:p w14:paraId="6FA32D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vAlign w:val="center"/>
          </w:tcPr>
          <w:p w14:paraId="387F481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09CF0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4EFB09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76D9D75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07C8A4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vAlign w:val="center"/>
          </w:tcPr>
          <w:p w14:paraId="776A3A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vAlign w:val="center"/>
          </w:tcPr>
          <w:p w14:paraId="2BC17B7F">
            <w:pPr>
              <w:jc w:val="right"/>
              <w:rPr>
                <w:rFonts w:hint="default" w:ascii="Times New Roman" w:hAnsi="Times New Roman" w:cs="Times New Roman" w:eastAsiaTheme="minorEastAsia"/>
                <w:i w:val="0"/>
                <w:iCs w:val="0"/>
                <w:color w:val="000000"/>
                <w:sz w:val="18"/>
                <w:szCs w:val="18"/>
                <w:highlight w:val="none"/>
                <w:u w:val="none"/>
              </w:rPr>
            </w:pPr>
          </w:p>
        </w:tc>
      </w:tr>
      <w:tr w14:paraId="2E0B4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495563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vAlign w:val="center"/>
          </w:tcPr>
          <w:p w14:paraId="482CDC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vAlign w:val="center"/>
          </w:tcPr>
          <w:p w14:paraId="7D30369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425E67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3B55C5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7AF953C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174CF4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vAlign w:val="center"/>
          </w:tcPr>
          <w:p w14:paraId="0E3D37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vAlign w:val="center"/>
          </w:tcPr>
          <w:p w14:paraId="15234518">
            <w:pPr>
              <w:jc w:val="right"/>
              <w:rPr>
                <w:rFonts w:hint="default" w:ascii="Times New Roman" w:hAnsi="Times New Roman" w:cs="Times New Roman" w:eastAsiaTheme="minorEastAsia"/>
                <w:i w:val="0"/>
                <w:iCs w:val="0"/>
                <w:color w:val="000000"/>
                <w:sz w:val="18"/>
                <w:szCs w:val="18"/>
                <w:highlight w:val="none"/>
                <w:u w:val="none"/>
              </w:rPr>
            </w:pPr>
          </w:p>
        </w:tc>
      </w:tr>
      <w:tr w14:paraId="3A409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1EBE6A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vAlign w:val="center"/>
          </w:tcPr>
          <w:p w14:paraId="4FABB8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vAlign w:val="center"/>
          </w:tcPr>
          <w:p w14:paraId="5D9CA8D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2560D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74DD77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70365A7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5E8420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vAlign w:val="center"/>
          </w:tcPr>
          <w:p w14:paraId="2DAFF6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vAlign w:val="center"/>
          </w:tcPr>
          <w:p w14:paraId="0B6814CD">
            <w:pPr>
              <w:jc w:val="right"/>
              <w:rPr>
                <w:rFonts w:hint="default" w:ascii="Times New Roman" w:hAnsi="Times New Roman" w:cs="Times New Roman" w:eastAsiaTheme="minorEastAsia"/>
                <w:i w:val="0"/>
                <w:iCs w:val="0"/>
                <w:color w:val="000000"/>
                <w:sz w:val="18"/>
                <w:szCs w:val="18"/>
                <w:highlight w:val="none"/>
                <w:u w:val="none"/>
              </w:rPr>
            </w:pPr>
          </w:p>
        </w:tc>
      </w:tr>
      <w:tr w14:paraId="71628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23C6C0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vAlign w:val="center"/>
          </w:tcPr>
          <w:p w14:paraId="7442A1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vAlign w:val="center"/>
          </w:tcPr>
          <w:p w14:paraId="37ABA54D">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157680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0DFA05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4FDF76B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AD867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vAlign w:val="center"/>
          </w:tcPr>
          <w:p w14:paraId="170933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vAlign w:val="center"/>
          </w:tcPr>
          <w:p w14:paraId="147A5A9D">
            <w:pPr>
              <w:jc w:val="right"/>
              <w:rPr>
                <w:rFonts w:hint="default" w:ascii="Times New Roman" w:hAnsi="Times New Roman" w:cs="Times New Roman" w:eastAsiaTheme="minorEastAsia"/>
                <w:i w:val="0"/>
                <w:iCs w:val="0"/>
                <w:color w:val="000000"/>
                <w:sz w:val="18"/>
                <w:szCs w:val="18"/>
                <w:highlight w:val="none"/>
                <w:u w:val="none"/>
              </w:rPr>
            </w:pPr>
          </w:p>
        </w:tc>
      </w:tr>
      <w:tr w14:paraId="448BD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131F60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vAlign w:val="center"/>
          </w:tcPr>
          <w:p w14:paraId="1E34C3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vAlign w:val="center"/>
          </w:tcPr>
          <w:p w14:paraId="0E87A9B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38AC8E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4C59F6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208698B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AD5D3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vAlign w:val="center"/>
          </w:tcPr>
          <w:p w14:paraId="72998C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vAlign w:val="center"/>
          </w:tcPr>
          <w:p w14:paraId="0E477BC6">
            <w:pPr>
              <w:jc w:val="right"/>
              <w:rPr>
                <w:rFonts w:hint="default" w:ascii="Times New Roman" w:hAnsi="Times New Roman" w:cs="Times New Roman" w:eastAsiaTheme="minorEastAsia"/>
                <w:i w:val="0"/>
                <w:iCs w:val="0"/>
                <w:color w:val="000000"/>
                <w:sz w:val="18"/>
                <w:szCs w:val="18"/>
                <w:highlight w:val="none"/>
                <w:u w:val="none"/>
              </w:rPr>
            </w:pPr>
          </w:p>
        </w:tc>
      </w:tr>
      <w:tr w14:paraId="57BAE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1EAE14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vAlign w:val="center"/>
          </w:tcPr>
          <w:p w14:paraId="4D55DB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vAlign w:val="center"/>
          </w:tcPr>
          <w:p w14:paraId="58AC0BD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674A06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3CC2B3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2782583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0DF498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vAlign w:val="center"/>
          </w:tcPr>
          <w:p w14:paraId="1C77CF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vAlign w:val="center"/>
          </w:tcPr>
          <w:p w14:paraId="67C2CE21">
            <w:pPr>
              <w:jc w:val="right"/>
              <w:rPr>
                <w:rFonts w:hint="default" w:ascii="Times New Roman" w:hAnsi="Times New Roman" w:cs="Times New Roman" w:eastAsiaTheme="minorEastAsia"/>
                <w:i w:val="0"/>
                <w:iCs w:val="0"/>
                <w:color w:val="000000"/>
                <w:sz w:val="18"/>
                <w:szCs w:val="18"/>
                <w:highlight w:val="none"/>
                <w:u w:val="none"/>
              </w:rPr>
            </w:pPr>
          </w:p>
        </w:tc>
      </w:tr>
      <w:tr w14:paraId="029C5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565DB6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vAlign w:val="center"/>
          </w:tcPr>
          <w:p w14:paraId="146302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vAlign w:val="center"/>
          </w:tcPr>
          <w:p w14:paraId="5CBE488D">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3F4502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6C673F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7323B2B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7DCA9B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vAlign w:val="center"/>
          </w:tcPr>
          <w:p w14:paraId="255008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vAlign w:val="center"/>
          </w:tcPr>
          <w:p w14:paraId="7B70D966">
            <w:pPr>
              <w:jc w:val="right"/>
              <w:rPr>
                <w:rFonts w:hint="default" w:ascii="Times New Roman" w:hAnsi="Times New Roman" w:cs="Times New Roman" w:eastAsiaTheme="minorEastAsia"/>
                <w:i w:val="0"/>
                <w:iCs w:val="0"/>
                <w:color w:val="000000"/>
                <w:sz w:val="18"/>
                <w:szCs w:val="18"/>
                <w:highlight w:val="none"/>
                <w:u w:val="none"/>
              </w:rPr>
            </w:pPr>
          </w:p>
        </w:tc>
      </w:tr>
      <w:tr w14:paraId="04F5D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7C14AF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vAlign w:val="center"/>
          </w:tcPr>
          <w:p w14:paraId="72BC8E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vAlign w:val="center"/>
          </w:tcPr>
          <w:p w14:paraId="2E42927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580F1B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7CFF9D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252733E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4CA425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vAlign w:val="center"/>
          </w:tcPr>
          <w:p w14:paraId="17966E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vAlign w:val="center"/>
          </w:tcPr>
          <w:p w14:paraId="10D8495A">
            <w:pPr>
              <w:jc w:val="right"/>
              <w:rPr>
                <w:rFonts w:hint="default" w:ascii="Times New Roman" w:hAnsi="Times New Roman" w:cs="Times New Roman" w:eastAsiaTheme="minorEastAsia"/>
                <w:i w:val="0"/>
                <w:iCs w:val="0"/>
                <w:color w:val="000000"/>
                <w:sz w:val="18"/>
                <w:szCs w:val="18"/>
                <w:highlight w:val="none"/>
                <w:u w:val="none"/>
              </w:rPr>
            </w:pPr>
          </w:p>
        </w:tc>
      </w:tr>
      <w:tr w14:paraId="23DCF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0D8A3C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vAlign w:val="center"/>
          </w:tcPr>
          <w:p w14:paraId="44E028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vAlign w:val="center"/>
          </w:tcPr>
          <w:p w14:paraId="421CDE2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4BEE89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2D97DB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6965BF9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523456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vAlign w:val="center"/>
          </w:tcPr>
          <w:p w14:paraId="7CD948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vAlign w:val="center"/>
          </w:tcPr>
          <w:p w14:paraId="6FBEE164">
            <w:pPr>
              <w:jc w:val="right"/>
              <w:rPr>
                <w:rFonts w:hint="default" w:ascii="Times New Roman" w:hAnsi="Times New Roman" w:cs="Times New Roman" w:eastAsiaTheme="minorEastAsia"/>
                <w:i w:val="0"/>
                <w:iCs w:val="0"/>
                <w:color w:val="000000"/>
                <w:sz w:val="18"/>
                <w:szCs w:val="18"/>
                <w:highlight w:val="none"/>
                <w:u w:val="none"/>
              </w:rPr>
            </w:pPr>
          </w:p>
        </w:tc>
      </w:tr>
      <w:tr w14:paraId="492BC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344EF8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vAlign w:val="center"/>
          </w:tcPr>
          <w:p w14:paraId="5DEAC1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vAlign w:val="center"/>
          </w:tcPr>
          <w:p w14:paraId="61AA9AE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6465B1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38ECFA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453E6F4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1710AB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vAlign w:val="center"/>
          </w:tcPr>
          <w:p w14:paraId="7CDCD6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vAlign w:val="center"/>
          </w:tcPr>
          <w:p w14:paraId="5738D4E5">
            <w:pPr>
              <w:jc w:val="right"/>
              <w:rPr>
                <w:rFonts w:hint="default" w:ascii="Times New Roman" w:hAnsi="Times New Roman" w:cs="Times New Roman" w:eastAsiaTheme="minorEastAsia"/>
                <w:i w:val="0"/>
                <w:iCs w:val="0"/>
                <w:color w:val="000000"/>
                <w:sz w:val="18"/>
                <w:szCs w:val="18"/>
                <w:highlight w:val="none"/>
                <w:u w:val="none"/>
              </w:rPr>
            </w:pPr>
          </w:p>
        </w:tc>
      </w:tr>
      <w:tr w14:paraId="480BD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32A1FB8F">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56FA8EB1">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5FB5E9D4">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791522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1ADEA0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361DB56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0E0749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vAlign w:val="center"/>
          </w:tcPr>
          <w:p w14:paraId="2B2797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vAlign w:val="center"/>
          </w:tcPr>
          <w:p w14:paraId="7D2265CA">
            <w:pPr>
              <w:jc w:val="right"/>
              <w:rPr>
                <w:rFonts w:hint="default" w:ascii="Times New Roman" w:hAnsi="Times New Roman" w:cs="Times New Roman" w:eastAsiaTheme="minorEastAsia"/>
                <w:i w:val="0"/>
                <w:iCs w:val="0"/>
                <w:color w:val="000000"/>
                <w:sz w:val="18"/>
                <w:szCs w:val="18"/>
                <w:highlight w:val="none"/>
                <w:u w:val="none"/>
              </w:rPr>
            </w:pPr>
          </w:p>
        </w:tc>
      </w:tr>
      <w:tr w14:paraId="31888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4BFD635D">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1A61EDFC">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0AF56486">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33CA9028">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02D6A2DC">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0379D22E">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4D9079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vAlign w:val="center"/>
          </w:tcPr>
          <w:p w14:paraId="7253C8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vAlign w:val="center"/>
          </w:tcPr>
          <w:p w14:paraId="30A8D581">
            <w:pPr>
              <w:jc w:val="right"/>
              <w:rPr>
                <w:rFonts w:hint="default" w:ascii="Times New Roman" w:hAnsi="Times New Roman" w:cs="Times New Roman" w:eastAsiaTheme="minorEastAsia"/>
                <w:i w:val="0"/>
                <w:iCs w:val="0"/>
                <w:color w:val="000000"/>
                <w:sz w:val="18"/>
                <w:szCs w:val="18"/>
                <w:highlight w:val="none"/>
                <w:u w:val="none"/>
              </w:rPr>
            </w:pPr>
          </w:p>
        </w:tc>
      </w:tr>
      <w:tr w14:paraId="4F3FC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6C5B5F47">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20E07975">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483AFD9B">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4863DD3C">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6F80B11C">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339D53F5">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314E1D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vAlign w:val="center"/>
          </w:tcPr>
          <w:p w14:paraId="2F10A7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vAlign w:val="center"/>
          </w:tcPr>
          <w:p w14:paraId="4691BDB6">
            <w:pPr>
              <w:jc w:val="right"/>
              <w:rPr>
                <w:rFonts w:hint="default" w:ascii="Times New Roman" w:hAnsi="Times New Roman" w:cs="Times New Roman" w:eastAsiaTheme="minorEastAsia"/>
                <w:i w:val="0"/>
                <w:iCs w:val="0"/>
                <w:color w:val="000000"/>
                <w:sz w:val="18"/>
                <w:szCs w:val="18"/>
                <w:highlight w:val="none"/>
                <w:u w:val="none"/>
              </w:rPr>
            </w:pPr>
          </w:p>
        </w:tc>
      </w:tr>
      <w:tr w14:paraId="14780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59D6396B">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069C1340">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4B3A08EA">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74AECECC">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7C9D40BF">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265BA13D">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C9552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vAlign w:val="center"/>
          </w:tcPr>
          <w:p w14:paraId="368EBD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vAlign w:val="center"/>
          </w:tcPr>
          <w:p w14:paraId="057353A6">
            <w:pPr>
              <w:jc w:val="right"/>
              <w:rPr>
                <w:rFonts w:hint="default" w:ascii="Times New Roman" w:hAnsi="Times New Roman" w:cs="Times New Roman" w:eastAsiaTheme="minorEastAsia"/>
                <w:i w:val="0"/>
                <w:iCs w:val="0"/>
                <w:color w:val="000000"/>
                <w:sz w:val="18"/>
                <w:szCs w:val="18"/>
                <w:highlight w:val="none"/>
                <w:u w:val="none"/>
              </w:rPr>
            </w:pPr>
          </w:p>
        </w:tc>
      </w:tr>
      <w:tr w14:paraId="17FC5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14:paraId="71CB2BA6">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16E35E92">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646B139D">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F646F66">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14:paraId="47708A1E">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6496FD64">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559646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vAlign w:val="center"/>
          </w:tcPr>
          <w:p w14:paraId="2BAAB9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vAlign w:val="center"/>
          </w:tcPr>
          <w:p w14:paraId="66585E95">
            <w:pPr>
              <w:jc w:val="right"/>
              <w:rPr>
                <w:rFonts w:hint="default" w:ascii="Times New Roman" w:hAnsi="Times New Roman" w:cs="Times New Roman" w:eastAsiaTheme="minorEastAsia"/>
                <w:i w:val="0"/>
                <w:iCs w:val="0"/>
                <w:color w:val="000000"/>
                <w:sz w:val="18"/>
                <w:szCs w:val="18"/>
                <w:highlight w:val="none"/>
                <w:u w:val="none"/>
              </w:rPr>
            </w:pPr>
          </w:p>
        </w:tc>
      </w:tr>
      <w:tr w14:paraId="2B6C9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vAlign w:val="center"/>
          </w:tcPr>
          <w:p w14:paraId="6D99D49A">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vAlign w:val="center"/>
          </w:tcPr>
          <w:p w14:paraId="220BC09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98.00</w:t>
            </w:r>
          </w:p>
        </w:tc>
        <w:tc>
          <w:tcPr>
            <w:tcW w:w="6520" w:type="dxa"/>
            <w:gridSpan w:val="7"/>
            <w:tcBorders>
              <w:top w:val="single" w:color="auto" w:sz="4" w:space="0"/>
              <w:left w:val="single" w:color="auto" w:sz="4" w:space="0"/>
              <w:bottom w:val="single" w:color="auto" w:sz="4" w:space="0"/>
              <w:right w:val="single" w:color="auto" w:sz="4" w:space="0"/>
            </w:tcBorders>
            <w:vAlign w:val="center"/>
          </w:tcPr>
          <w:p w14:paraId="18F5083A">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vAlign w:val="center"/>
          </w:tcPr>
          <w:p w14:paraId="416F1F97">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8.81</w:t>
            </w:r>
          </w:p>
        </w:tc>
      </w:tr>
      <w:tr w14:paraId="0D5C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vAlign w:val="center"/>
          </w:tcPr>
          <w:p w14:paraId="551E8F5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3B6CBBF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5EE07A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6DBFF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vAlign w:val="bottom"/>
          </w:tcPr>
          <w:p w14:paraId="2281FFD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786D9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vAlign w:val="bottom"/>
          </w:tcPr>
          <w:p w14:paraId="0C88F6E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3829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vAlign w:val="bottom"/>
          </w:tcPr>
          <w:p w14:paraId="1370D30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编制部门（单位）：邯郸市生态环境保护局魏县分局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vAlign w:val="bottom"/>
          </w:tcPr>
          <w:p w14:paraId="27E8255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vAlign w:val="bottom"/>
          </w:tcPr>
          <w:p w14:paraId="7F932C87">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3B73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vAlign w:val="center"/>
          </w:tcPr>
          <w:p w14:paraId="3D64C8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vAlign w:val="center"/>
          </w:tcPr>
          <w:p w14:paraId="44B64F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vAlign w:val="center"/>
          </w:tcPr>
          <w:p w14:paraId="69CE01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vAlign w:val="center"/>
          </w:tcPr>
          <w:p w14:paraId="64C804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vAlign w:val="center"/>
          </w:tcPr>
          <w:p w14:paraId="6891E1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28399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vAlign w:val="center"/>
          </w:tcPr>
          <w:p w14:paraId="59D6FA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vAlign w:val="center"/>
          </w:tcPr>
          <w:p w14:paraId="3F0F56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vAlign w:val="center"/>
          </w:tcPr>
          <w:p w14:paraId="6869AE0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14:paraId="2333204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vAlign w:val="center"/>
          </w:tcPr>
          <w:p w14:paraId="5C923D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vAlign w:val="center"/>
          </w:tcPr>
          <w:p w14:paraId="192C0C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vAlign w:val="center"/>
          </w:tcPr>
          <w:p w14:paraId="209B6C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vAlign w:val="center"/>
          </w:tcPr>
          <w:p w14:paraId="0D5CD2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67C068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316EE6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028F3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vAlign w:val="center"/>
          </w:tcPr>
          <w:p w14:paraId="3C784B7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vAlign w:val="center"/>
          </w:tcPr>
          <w:p w14:paraId="0CE3FFC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vAlign w:val="center"/>
          </w:tcPr>
          <w:p w14:paraId="1CBF28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14:paraId="5DEAE2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vAlign w:val="center"/>
          </w:tcPr>
          <w:p w14:paraId="55E12EF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vAlign w:val="center"/>
          </w:tcPr>
          <w:p w14:paraId="27B36F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vAlign w:val="center"/>
          </w:tcPr>
          <w:p w14:paraId="2B927E2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vAlign w:val="center"/>
          </w:tcPr>
          <w:p w14:paraId="7C955E60">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CCA5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vAlign w:val="center"/>
          </w:tcPr>
          <w:p w14:paraId="0D94F1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vAlign w:val="center"/>
          </w:tcPr>
          <w:p w14:paraId="38EE69E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vAlign w:val="center"/>
          </w:tcPr>
          <w:p w14:paraId="2693C7A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14:paraId="1A3CA50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vAlign w:val="center"/>
          </w:tcPr>
          <w:p w14:paraId="1B76D6C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vAlign w:val="center"/>
          </w:tcPr>
          <w:p w14:paraId="694098A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vAlign w:val="center"/>
          </w:tcPr>
          <w:p w14:paraId="7017B77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vAlign w:val="center"/>
          </w:tcPr>
          <w:p w14:paraId="34F52A3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3E5F3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vAlign w:val="center"/>
          </w:tcPr>
          <w:p w14:paraId="62B3F0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vAlign w:val="center"/>
          </w:tcPr>
          <w:p w14:paraId="16E032D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vAlign w:val="center"/>
          </w:tcPr>
          <w:p w14:paraId="48635BF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vAlign w:val="center"/>
          </w:tcPr>
          <w:p w14:paraId="7C68995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vAlign w:val="center"/>
          </w:tcPr>
          <w:p w14:paraId="03CE88D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vAlign w:val="center"/>
          </w:tcPr>
          <w:p w14:paraId="2381CB6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vAlign w:val="center"/>
          </w:tcPr>
          <w:p w14:paraId="706FB38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54D01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vAlign w:val="center"/>
          </w:tcPr>
          <w:p w14:paraId="7C7B8A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vAlign w:val="center"/>
          </w:tcPr>
          <w:p w14:paraId="6160F07F">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14:paraId="5C278F03">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vAlign w:val="center"/>
          </w:tcPr>
          <w:p w14:paraId="4B1E4284">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vAlign w:val="center"/>
          </w:tcPr>
          <w:p w14:paraId="4608A30E">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14:paraId="6F37D286">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vAlign w:val="center"/>
          </w:tcPr>
          <w:p w14:paraId="4EF28654">
            <w:pPr>
              <w:jc w:val="right"/>
              <w:rPr>
                <w:rFonts w:hint="default" w:ascii="Times New Roman" w:hAnsi="Times New Roman" w:eastAsia="宋体" w:cs="Times New Roman"/>
                <w:i w:val="0"/>
                <w:iCs w:val="0"/>
                <w:color w:val="000000"/>
                <w:sz w:val="20"/>
                <w:szCs w:val="20"/>
                <w:highlight w:val="none"/>
                <w:u w:val="none"/>
              </w:rPr>
            </w:pPr>
          </w:p>
        </w:tc>
      </w:tr>
      <w:tr w14:paraId="5846F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vAlign w:val="center"/>
          </w:tcPr>
          <w:p w14:paraId="3DBF418B">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36E767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7A59A6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32C5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vAlign w:val="bottom"/>
          </w:tcPr>
          <w:p w14:paraId="2E68841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362D5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vAlign w:val="bottom"/>
          </w:tcPr>
          <w:p w14:paraId="43254CF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50C7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vAlign w:val="bottom"/>
          </w:tcPr>
          <w:p w14:paraId="1A2A93EE">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编制部门（单位）：邯郸市生态环境保护局魏县分局</w:t>
            </w:r>
          </w:p>
        </w:tc>
        <w:tc>
          <w:tcPr>
            <w:tcW w:w="2680" w:type="dxa"/>
            <w:gridSpan w:val="4"/>
            <w:tcBorders>
              <w:top w:val="nil"/>
              <w:left w:val="nil"/>
              <w:bottom w:val="single" w:color="auto" w:sz="4" w:space="0"/>
              <w:right w:val="nil"/>
            </w:tcBorders>
            <w:vAlign w:val="bottom"/>
          </w:tcPr>
          <w:p w14:paraId="5A02B47B">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vAlign w:val="bottom"/>
          </w:tcPr>
          <w:p w14:paraId="70E4D10F">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E3C5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vAlign w:val="center"/>
          </w:tcPr>
          <w:p w14:paraId="2CD723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vAlign w:val="center"/>
          </w:tcPr>
          <w:p w14:paraId="4C3693A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B34A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vAlign w:val="center"/>
          </w:tcPr>
          <w:p w14:paraId="13E51B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vAlign w:val="center"/>
          </w:tcPr>
          <w:p w14:paraId="34AD1A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7F138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vAlign w:val="center"/>
          </w:tcPr>
          <w:p w14:paraId="7240128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vAlign w:val="center"/>
          </w:tcPr>
          <w:p w14:paraId="7031EBF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vAlign w:val="center"/>
          </w:tcPr>
          <w:p w14:paraId="763A21E3">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vAlign w:val="center"/>
          </w:tcPr>
          <w:p w14:paraId="3F2AB91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vAlign w:val="center"/>
          </w:tcPr>
          <w:p w14:paraId="18E6CD7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2F901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vAlign w:val="center"/>
          </w:tcPr>
          <w:p w14:paraId="20B7515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vAlign w:val="center"/>
          </w:tcPr>
          <w:p w14:paraId="338FAF9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vAlign w:val="center"/>
          </w:tcPr>
          <w:p w14:paraId="1FEF0C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vAlign w:val="center"/>
          </w:tcPr>
          <w:p w14:paraId="693C3EB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vAlign w:val="center"/>
          </w:tcPr>
          <w:p w14:paraId="18245F4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612A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vAlign w:val="center"/>
          </w:tcPr>
          <w:p w14:paraId="1E9333E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vAlign w:val="center"/>
          </w:tcPr>
          <w:p w14:paraId="47CD388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vAlign w:val="center"/>
          </w:tcPr>
          <w:p w14:paraId="40B7603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vAlign w:val="center"/>
          </w:tcPr>
          <w:p w14:paraId="5DA71C3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21DB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vAlign w:val="center"/>
          </w:tcPr>
          <w:p w14:paraId="212E7C1C">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vAlign w:val="center"/>
          </w:tcPr>
          <w:p w14:paraId="05C329F4">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vAlign w:val="center"/>
          </w:tcPr>
          <w:p w14:paraId="2D50805C">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vAlign w:val="center"/>
          </w:tcPr>
          <w:p w14:paraId="5C36FDFA">
            <w:pPr>
              <w:jc w:val="right"/>
              <w:rPr>
                <w:rFonts w:hint="default" w:ascii="Times New Roman" w:hAnsi="Times New Roman" w:eastAsia="宋体" w:cs="Times New Roman"/>
                <w:i w:val="0"/>
                <w:iCs w:val="0"/>
                <w:color w:val="000000"/>
                <w:sz w:val="20"/>
                <w:szCs w:val="20"/>
                <w:highlight w:val="none"/>
                <w:u w:val="none"/>
              </w:rPr>
            </w:pPr>
          </w:p>
        </w:tc>
      </w:tr>
      <w:tr w14:paraId="0F1AB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vAlign w:val="center"/>
          </w:tcPr>
          <w:p w14:paraId="475C958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注：本表反映部门本年度国有资本经营预算财政拨款支出情况。本部门本年度无相关收入（或支出、收支及结转结余等）情况，按要求空表列示。</w:t>
            </w:r>
          </w:p>
        </w:tc>
      </w:tr>
    </w:tbl>
    <w:p w14:paraId="5DA83A0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0DD1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vAlign w:val="bottom"/>
          </w:tcPr>
          <w:p w14:paraId="087CB35B">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84C4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vAlign w:val="bottom"/>
          </w:tcPr>
          <w:p w14:paraId="1DB9E725">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18EF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vAlign w:val="bottom"/>
          </w:tcPr>
          <w:p w14:paraId="1C37A7B6">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编制部门（单位）：邯郸市生态环境保护局魏县分局</w:t>
            </w:r>
          </w:p>
        </w:tc>
        <w:tc>
          <w:tcPr>
            <w:tcW w:w="2166" w:type="dxa"/>
            <w:gridSpan w:val="3"/>
            <w:tcBorders>
              <w:top w:val="nil"/>
              <w:left w:val="nil"/>
              <w:bottom w:val="single" w:color="auto" w:sz="4" w:space="0"/>
              <w:right w:val="nil"/>
            </w:tcBorders>
            <w:vAlign w:val="bottom"/>
          </w:tcPr>
          <w:p w14:paraId="6C6F944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vAlign w:val="bottom"/>
          </w:tcPr>
          <w:p w14:paraId="4686EE3C">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1A65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vAlign w:val="center"/>
          </w:tcPr>
          <w:p w14:paraId="6776DA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vAlign w:val="center"/>
          </w:tcPr>
          <w:p w14:paraId="5D03F2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6C8B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vAlign w:val="center"/>
          </w:tcPr>
          <w:p w14:paraId="421456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vAlign w:val="center"/>
          </w:tcPr>
          <w:p w14:paraId="228249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vAlign w:val="center"/>
          </w:tcPr>
          <w:p w14:paraId="73E052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vAlign w:val="center"/>
          </w:tcPr>
          <w:p w14:paraId="2A04B1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vAlign w:val="center"/>
          </w:tcPr>
          <w:p w14:paraId="5F1F1E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vAlign w:val="center"/>
          </w:tcPr>
          <w:p w14:paraId="4651C1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vAlign w:val="center"/>
          </w:tcPr>
          <w:p w14:paraId="43E8B3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vAlign w:val="center"/>
          </w:tcPr>
          <w:p w14:paraId="3F5415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216C7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vAlign w:val="center"/>
          </w:tcPr>
          <w:p w14:paraId="777B60D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vAlign w:val="center"/>
          </w:tcPr>
          <w:p w14:paraId="4C57F9F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vAlign w:val="center"/>
          </w:tcPr>
          <w:p w14:paraId="387B8A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vAlign w:val="center"/>
          </w:tcPr>
          <w:p w14:paraId="3A935D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vAlign w:val="center"/>
          </w:tcPr>
          <w:p w14:paraId="3D001B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vAlign w:val="center"/>
          </w:tcPr>
          <w:p w14:paraId="43EA5E9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vAlign w:val="center"/>
          </w:tcPr>
          <w:p w14:paraId="62444D8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vAlign w:val="center"/>
          </w:tcPr>
          <w:p w14:paraId="2A26AF32">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vAlign w:val="center"/>
          </w:tcPr>
          <w:p w14:paraId="1B05F9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vAlign w:val="center"/>
          </w:tcPr>
          <w:p w14:paraId="3F33DF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vAlign w:val="center"/>
          </w:tcPr>
          <w:p w14:paraId="0617EF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vAlign w:val="center"/>
          </w:tcPr>
          <w:p w14:paraId="0614FE79">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69DF4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vAlign w:val="center"/>
          </w:tcPr>
          <w:p w14:paraId="0B1AA90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vAlign w:val="center"/>
          </w:tcPr>
          <w:p w14:paraId="22F272A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vAlign w:val="center"/>
          </w:tcPr>
          <w:p w14:paraId="47292F1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vAlign w:val="center"/>
          </w:tcPr>
          <w:p w14:paraId="2E2FFCC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vAlign w:val="center"/>
          </w:tcPr>
          <w:p w14:paraId="4DC3BBB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vAlign w:val="center"/>
          </w:tcPr>
          <w:p w14:paraId="42AEC39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vAlign w:val="center"/>
          </w:tcPr>
          <w:p w14:paraId="1F06F55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vAlign w:val="center"/>
          </w:tcPr>
          <w:p w14:paraId="3C74E71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vAlign w:val="center"/>
          </w:tcPr>
          <w:p w14:paraId="18C4FD6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vAlign w:val="center"/>
          </w:tcPr>
          <w:p w14:paraId="0D5304F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vAlign w:val="center"/>
          </w:tcPr>
          <w:p w14:paraId="4E95D4D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vAlign w:val="center"/>
          </w:tcPr>
          <w:p w14:paraId="5046B92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0110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vAlign w:val="center"/>
          </w:tcPr>
          <w:p w14:paraId="0114A72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9.80</w:t>
            </w:r>
          </w:p>
        </w:tc>
        <w:tc>
          <w:tcPr>
            <w:tcW w:w="1226" w:type="dxa"/>
            <w:tcBorders>
              <w:top w:val="nil"/>
              <w:left w:val="nil"/>
              <w:bottom w:val="single" w:color="000000" w:sz="4" w:space="0"/>
              <w:right w:val="single" w:color="000000" w:sz="4" w:space="0"/>
            </w:tcBorders>
            <w:vAlign w:val="center"/>
          </w:tcPr>
          <w:p w14:paraId="064D84C0">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vAlign w:val="center"/>
          </w:tcPr>
          <w:p w14:paraId="29CEB2B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9.80</w:t>
            </w:r>
          </w:p>
        </w:tc>
        <w:tc>
          <w:tcPr>
            <w:tcW w:w="946" w:type="dxa"/>
            <w:tcBorders>
              <w:top w:val="nil"/>
              <w:left w:val="nil"/>
              <w:bottom w:val="single" w:color="000000" w:sz="4" w:space="0"/>
              <w:right w:val="single" w:color="000000" w:sz="4" w:space="0"/>
            </w:tcBorders>
            <w:vAlign w:val="center"/>
          </w:tcPr>
          <w:p w14:paraId="691A3682">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vAlign w:val="center"/>
          </w:tcPr>
          <w:p w14:paraId="53D0C70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9.80</w:t>
            </w:r>
          </w:p>
        </w:tc>
        <w:tc>
          <w:tcPr>
            <w:tcW w:w="777" w:type="dxa"/>
            <w:tcBorders>
              <w:top w:val="nil"/>
              <w:left w:val="nil"/>
              <w:bottom w:val="single" w:color="000000" w:sz="4" w:space="0"/>
              <w:right w:val="single" w:color="000000" w:sz="4" w:space="0"/>
            </w:tcBorders>
            <w:vAlign w:val="center"/>
          </w:tcPr>
          <w:p w14:paraId="7EC4C8B5">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vAlign w:val="center"/>
          </w:tcPr>
          <w:p w14:paraId="5E52FB3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9.80</w:t>
            </w:r>
          </w:p>
        </w:tc>
        <w:tc>
          <w:tcPr>
            <w:tcW w:w="1133" w:type="dxa"/>
            <w:tcBorders>
              <w:top w:val="nil"/>
              <w:left w:val="nil"/>
              <w:bottom w:val="single" w:color="000000" w:sz="4" w:space="0"/>
              <w:right w:val="single" w:color="000000" w:sz="4" w:space="0"/>
            </w:tcBorders>
            <w:vAlign w:val="center"/>
          </w:tcPr>
          <w:p w14:paraId="5552CE3B">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vAlign w:val="center"/>
          </w:tcPr>
          <w:p w14:paraId="73282F5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9.80</w:t>
            </w:r>
          </w:p>
        </w:tc>
        <w:tc>
          <w:tcPr>
            <w:tcW w:w="1027" w:type="dxa"/>
            <w:tcBorders>
              <w:top w:val="nil"/>
              <w:left w:val="nil"/>
              <w:bottom w:val="single" w:color="000000" w:sz="4" w:space="0"/>
              <w:right w:val="single" w:color="000000" w:sz="4" w:space="0"/>
            </w:tcBorders>
            <w:vAlign w:val="center"/>
          </w:tcPr>
          <w:p w14:paraId="72B988C2">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vAlign w:val="center"/>
          </w:tcPr>
          <w:p w14:paraId="6257353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9.80</w:t>
            </w:r>
          </w:p>
        </w:tc>
        <w:tc>
          <w:tcPr>
            <w:tcW w:w="1187" w:type="dxa"/>
            <w:tcBorders>
              <w:top w:val="nil"/>
              <w:left w:val="nil"/>
              <w:bottom w:val="single" w:color="000000" w:sz="4" w:space="0"/>
              <w:right w:val="single" w:color="000000" w:sz="4" w:space="0"/>
            </w:tcBorders>
            <w:vAlign w:val="center"/>
          </w:tcPr>
          <w:p w14:paraId="18F81447">
            <w:pPr>
              <w:jc w:val="right"/>
              <w:rPr>
                <w:rFonts w:hint="default" w:ascii="Times New Roman" w:hAnsi="Times New Roman" w:eastAsia="方正仿宋_GB2312" w:cs="Times New Roman"/>
                <w:i w:val="0"/>
                <w:iCs w:val="0"/>
                <w:color w:val="000000"/>
                <w:sz w:val="18"/>
                <w:szCs w:val="18"/>
                <w:highlight w:val="none"/>
                <w:u w:val="none"/>
              </w:rPr>
            </w:pPr>
          </w:p>
        </w:tc>
      </w:tr>
      <w:tr w14:paraId="01A49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vAlign w:val="center"/>
          </w:tcPr>
          <w:p w14:paraId="3FC2BAE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6E879D6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A331A9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4F8E151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0E5B1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F46C94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1E9B45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1A1181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A0544F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6D5B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C0512B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0A065A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81BE22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2B2E5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4D2D46B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9C92CF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52E832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3C9C56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44F483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CEA20D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12348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EA0EE5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03595F60">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101F845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763872E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990.8</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252.77</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25.51</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eastAsia="zh-CN"/>
        </w:rPr>
        <w:t>节约开支</w:t>
      </w:r>
      <w:r>
        <w:rPr>
          <w:rFonts w:hint="default" w:ascii="Times New Roman" w:hAnsi="Times New Roman" w:eastAsia="仿宋_GB2312" w:cs="Times New Roman"/>
          <w:kern w:val="2"/>
          <w:sz w:val="32"/>
          <w:szCs w:val="32"/>
          <w:lang w:eastAsia="zh-CN"/>
        </w:rPr>
        <w:t>。</w:t>
      </w:r>
    </w:p>
    <w:p w14:paraId="10F6936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5606E81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4058973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990.8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，其中：财政拨款收入990.8万元，占100%；上级补助收入0万元，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44A458C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5A4FD86E">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990.8万元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106.81万元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占10.78%；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883.99万元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占89.22%；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476FA4E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20FA57B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20C5175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年度财政拨款本年收入990.8</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72.67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7.33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业务量增多</w:t>
      </w:r>
      <w:r>
        <w:rPr>
          <w:rFonts w:hint="default" w:ascii="Times New Roman" w:hAnsi="Times New Roman" w:eastAsia="仿宋_GB2312" w:cs="Times New Roman"/>
          <w:color w:val="auto"/>
          <w:kern w:val="2"/>
          <w:sz w:val="32"/>
          <w:szCs w:val="32"/>
          <w:lang w:val="zh-CN" w:eastAsia="zh-CN" w:bidi="ar-SA"/>
        </w:rPr>
        <w:t>；本年支出 990.8万元，比上年增加</w:t>
      </w:r>
      <w:r>
        <w:rPr>
          <w:rFonts w:hint="eastAsia" w:ascii="Times New Roman" w:hAnsi="Times New Roman" w:eastAsia="仿宋_GB2312" w:cs="Times New Roman"/>
          <w:color w:val="auto"/>
          <w:kern w:val="2"/>
          <w:sz w:val="32"/>
          <w:szCs w:val="32"/>
          <w:lang w:val="en-US" w:eastAsia="zh-CN" w:bidi="ar-SA"/>
        </w:rPr>
        <w:t>45.64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4.6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业务量增加</w:t>
      </w:r>
      <w:r>
        <w:rPr>
          <w:rFonts w:hint="default" w:ascii="Times New Roman" w:hAnsi="Times New Roman" w:eastAsia="仿宋_GB2312" w:cs="Times New Roman"/>
          <w:color w:val="auto"/>
          <w:kern w:val="2"/>
          <w:sz w:val="32"/>
          <w:szCs w:val="32"/>
          <w:lang w:val="zh-CN" w:eastAsia="zh-CN" w:bidi="ar-SA"/>
        </w:rPr>
        <w:t>。具体情况如下：</w:t>
      </w:r>
    </w:p>
    <w:p w14:paraId="0286709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一般公共预算财政拨款本年收入990.8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72.67</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业务量增加</w:t>
      </w:r>
      <w:r>
        <w:rPr>
          <w:rFonts w:hint="default" w:ascii="Times New Roman" w:hAnsi="Times New Roman" w:eastAsia="仿宋_GB2312" w:cs="Times New Roman"/>
          <w:kern w:val="2"/>
          <w:sz w:val="32"/>
          <w:szCs w:val="32"/>
          <w:lang w:val="zh-CN"/>
        </w:rPr>
        <w:t>；本年支出 990.8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45.64</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4.6</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业务量增加</w:t>
      </w:r>
      <w:r>
        <w:rPr>
          <w:rFonts w:hint="default" w:ascii="Times New Roman" w:hAnsi="Times New Roman" w:eastAsia="仿宋_GB2312" w:cs="Times New Roman"/>
          <w:kern w:val="2"/>
          <w:sz w:val="32"/>
          <w:szCs w:val="32"/>
          <w:lang w:val="zh-CN"/>
        </w:rPr>
        <w:t>。</w:t>
      </w:r>
    </w:p>
    <w:p w14:paraId="34247D3E">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较上年无变化</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较上年无变化</w:t>
      </w:r>
      <w:r>
        <w:rPr>
          <w:rFonts w:hint="default" w:ascii="Times New Roman" w:hAnsi="Times New Roman" w:eastAsia="仿宋_GB2312" w:cs="Times New Roman"/>
          <w:kern w:val="2"/>
          <w:sz w:val="32"/>
          <w:szCs w:val="32"/>
          <w:lang w:val="zh-CN"/>
        </w:rPr>
        <w:t>。</w:t>
      </w:r>
    </w:p>
    <w:p w14:paraId="1426188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较上年无变化</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较上年无变化</w:t>
      </w:r>
      <w:r>
        <w:rPr>
          <w:rFonts w:hint="default" w:ascii="Times New Roman" w:hAnsi="Times New Roman" w:eastAsia="仿宋_GB2312" w:cs="Times New Roman"/>
          <w:kern w:val="2"/>
          <w:sz w:val="32"/>
          <w:szCs w:val="32"/>
          <w:lang w:val="zh-CN"/>
        </w:rPr>
        <w:t>。</w:t>
      </w:r>
    </w:p>
    <w:p w14:paraId="4B478BDF">
      <w:pPr>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4B7B04B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年度财政拨款本年收入990.8万元，完成年初预算的76.07%，比年初预算减少</w:t>
      </w:r>
      <w:r>
        <w:rPr>
          <w:rFonts w:hint="eastAsia" w:ascii="Times New Roman" w:hAnsi="Times New Roman" w:eastAsia="仿宋_GB2312" w:cs="Times New Roman"/>
          <w:color w:val="auto"/>
          <w:kern w:val="2"/>
          <w:sz w:val="32"/>
          <w:szCs w:val="32"/>
          <w:lang w:val="en-US" w:eastAsia="zh-CN" w:bidi="ar-SA"/>
        </w:rPr>
        <w:t>202.58</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default" w:ascii="Times New Roman" w:hAnsi="Times New Roman" w:eastAsia="仿宋_GB2312" w:cs="Times New Roman"/>
          <w:kern w:val="2"/>
          <w:sz w:val="32"/>
          <w:szCs w:val="32"/>
          <w:lang w:val="zh-CN"/>
        </w:rPr>
        <w:t>依据收付实现制</w:t>
      </w:r>
      <w:r>
        <w:rPr>
          <w:rFonts w:hint="default" w:ascii="Times New Roman" w:hAnsi="Times New Roman" w:eastAsia="仿宋_GB2312" w:cs="Times New Roman"/>
          <w:color w:val="auto"/>
          <w:kern w:val="2"/>
          <w:sz w:val="32"/>
          <w:szCs w:val="32"/>
          <w:lang w:val="zh-CN" w:eastAsia="zh-CN" w:bidi="ar-SA"/>
        </w:rPr>
        <w:t>；本年支出990.8万元，完成年初预算的76.07%，比年初预算减</w:t>
      </w:r>
      <w:r>
        <w:rPr>
          <w:rFonts w:hint="eastAsia" w:ascii="Times New Roman" w:hAnsi="Times New Roman" w:eastAsia="仿宋_GB2312" w:cs="Times New Roman"/>
          <w:color w:val="auto"/>
          <w:kern w:val="2"/>
          <w:sz w:val="32"/>
          <w:szCs w:val="32"/>
          <w:lang w:val="zh-CN" w:eastAsia="zh-CN" w:bidi="ar-SA"/>
        </w:rPr>
        <w:t>少</w:t>
      </w:r>
      <w:r>
        <w:rPr>
          <w:rFonts w:hint="eastAsia" w:ascii="Times New Roman" w:hAnsi="Times New Roman" w:eastAsia="仿宋_GB2312" w:cs="Times New Roman"/>
          <w:color w:val="auto"/>
          <w:kern w:val="2"/>
          <w:sz w:val="32"/>
          <w:szCs w:val="32"/>
          <w:lang w:val="en-US" w:eastAsia="zh-CN" w:bidi="ar-SA"/>
        </w:rPr>
        <w:t>202.58</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预算数主要原因是依据收付实现制。具体情况如下：</w:t>
      </w:r>
    </w:p>
    <w:p w14:paraId="0076D90E">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收入990.8万元，完成年初预算的 76.07%，比年初预算减少</w:t>
      </w:r>
      <w:r>
        <w:rPr>
          <w:rFonts w:hint="eastAsia" w:ascii="Times New Roman" w:hAnsi="Times New Roman" w:eastAsia="仿宋_GB2312" w:cs="Times New Roman"/>
          <w:kern w:val="2"/>
          <w:sz w:val="32"/>
          <w:szCs w:val="32"/>
          <w:lang w:val="en-US" w:eastAsia="zh-CN"/>
        </w:rPr>
        <w:t>202.58</w:t>
      </w:r>
      <w:r>
        <w:rPr>
          <w:rFonts w:hint="default" w:ascii="Times New Roman" w:hAnsi="Times New Roman" w:eastAsia="仿宋_GB2312" w:cs="Times New Roman"/>
          <w:kern w:val="2"/>
          <w:sz w:val="32"/>
          <w:szCs w:val="32"/>
          <w:lang w:val="zh-CN"/>
        </w:rPr>
        <w:t>万元，主要原因是依据收付实现制；本年支出990.8万元，完成年初预算的76.07%，比年初预算减少</w:t>
      </w:r>
      <w:r>
        <w:rPr>
          <w:rFonts w:hint="eastAsia" w:ascii="Times New Roman" w:hAnsi="Times New Roman" w:eastAsia="仿宋_GB2312" w:cs="Times New Roman"/>
          <w:kern w:val="2"/>
          <w:sz w:val="32"/>
          <w:szCs w:val="32"/>
          <w:lang w:val="en-US" w:eastAsia="zh-CN"/>
        </w:rPr>
        <w:t>202.58</w:t>
      </w:r>
      <w:r>
        <w:rPr>
          <w:rFonts w:hint="default" w:ascii="Times New Roman" w:hAnsi="Times New Roman" w:eastAsia="仿宋_GB2312" w:cs="Times New Roman"/>
          <w:kern w:val="2"/>
          <w:sz w:val="32"/>
          <w:szCs w:val="32"/>
          <w:lang w:val="zh-CN"/>
        </w:rPr>
        <w:t>万元，主要原因是依据收付实现制。</w:t>
      </w:r>
    </w:p>
    <w:p w14:paraId="0CE00BD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xml:space="preserve">2. </w:t>
      </w:r>
      <w:r>
        <w:rPr>
          <w:rFonts w:hint="eastAsia" w:ascii="仿宋_GB2312" w:hAnsi="Times New Roman" w:eastAsia="仿宋_GB2312" w:cs="DengXian-Regular"/>
          <w:sz w:val="32"/>
          <w:szCs w:val="32"/>
        </w:rPr>
        <w:t>政府性基金预算财政拨款本年收入完成年初预算0%，</w:t>
      </w:r>
      <w:r>
        <w:rPr>
          <w:rFonts w:hint="eastAsia" w:ascii="仿宋_GB2312" w:hAnsi="Times New Roman" w:eastAsia="仿宋_GB2312" w:cs="DengXian-Regular"/>
          <w:sz w:val="32"/>
          <w:szCs w:val="32"/>
          <w:lang w:eastAsia="zh-CN"/>
        </w:rPr>
        <w:t>较上年无变化</w:t>
      </w:r>
      <w:r>
        <w:rPr>
          <w:rFonts w:hint="eastAsia" w:ascii="仿宋_GB2312" w:hAnsi="Times New Roman" w:eastAsia="仿宋_GB2312" w:cs="DengXian-Regular"/>
          <w:sz w:val="32"/>
          <w:szCs w:val="32"/>
        </w:rPr>
        <w:t>；支出完成年初预算0%，</w:t>
      </w:r>
      <w:r>
        <w:rPr>
          <w:rFonts w:hint="eastAsia" w:ascii="仿宋_GB2312" w:hAnsi="Times New Roman" w:eastAsia="仿宋_GB2312" w:cs="DengXian-Regular"/>
          <w:sz w:val="32"/>
          <w:szCs w:val="32"/>
          <w:lang w:eastAsia="zh-CN"/>
        </w:rPr>
        <w:t>较上年无变化</w:t>
      </w:r>
      <w:r>
        <w:rPr>
          <w:rFonts w:hint="eastAsia" w:ascii="仿宋_GB2312" w:hAnsi="Times New Roman" w:eastAsia="仿宋_GB2312" w:cs="DengXian-Regular"/>
          <w:sz w:val="32"/>
          <w:szCs w:val="32"/>
        </w:rPr>
        <w:t>。</w:t>
      </w:r>
    </w:p>
    <w:p w14:paraId="06592E2E">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 xml:space="preserve">3. </w:t>
      </w:r>
      <w:r>
        <w:rPr>
          <w:rFonts w:hint="eastAsia" w:ascii="仿宋_GB2312" w:hAnsi="Times New Roman" w:eastAsia="仿宋_GB2312" w:cs="DengXian-Regular"/>
          <w:sz w:val="32"/>
          <w:szCs w:val="32"/>
        </w:rPr>
        <w:t>国有资本经营预算财政拨款本年收入完成年初预算0%，</w:t>
      </w:r>
      <w:r>
        <w:rPr>
          <w:rFonts w:hint="eastAsia" w:ascii="仿宋_GB2312" w:hAnsi="Times New Roman" w:eastAsia="仿宋_GB2312" w:cs="DengXian-Regular"/>
          <w:sz w:val="32"/>
          <w:szCs w:val="32"/>
          <w:lang w:eastAsia="zh-CN"/>
        </w:rPr>
        <w:t>较上年无变化</w:t>
      </w:r>
      <w:r>
        <w:rPr>
          <w:rFonts w:hint="eastAsia" w:ascii="仿宋_GB2312" w:hAnsi="Times New Roman" w:eastAsia="仿宋_GB2312" w:cs="DengXian-Regular"/>
          <w:sz w:val="32"/>
          <w:szCs w:val="32"/>
        </w:rPr>
        <w:t>；支出完成年初预算0%，</w:t>
      </w:r>
      <w:r>
        <w:rPr>
          <w:rFonts w:hint="eastAsia" w:ascii="仿宋_GB2312" w:hAnsi="Times New Roman" w:eastAsia="仿宋_GB2312" w:cs="DengXian-Regular"/>
          <w:sz w:val="32"/>
          <w:szCs w:val="32"/>
          <w:lang w:eastAsia="zh-CN"/>
        </w:rPr>
        <w:t>较上年无变化</w:t>
      </w:r>
      <w:r>
        <w:rPr>
          <w:rFonts w:hint="eastAsia" w:ascii="仿宋_GB2312" w:hAnsi="Times New Roman" w:eastAsia="仿宋_GB2312" w:cs="DengXian-Regular"/>
          <w:sz w:val="32"/>
          <w:szCs w:val="32"/>
        </w:rPr>
        <w:t>。</w:t>
      </w:r>
    </w:p>
    <w:p w14:paraId="395C6CDB">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14:paraId="710AB809">
      <w:pPr>
        <w:autoSpaceDE w:val="0"/>
        <w:autoSpaceDN w:val="0"/>
        <w:adjustRightInd w:val="0"/>
        <w:spacing w:line="580" w:lineRule="exact"/>
        <w:ind w:firstLine="66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p>
    <w:p w14:paraId="73FF68E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3A49805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67BF346">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年度财政拨款支出990.8万元，主要用于以下方面：</w:t>
      </w:r>
      <w:r>
        <w:rPr>
          <w:rFonts w:hint="default" w:ascii="Times New Roman" w:hAnsi="Times New Roman" w:eastAsia="仿宋_GB2312" w:cs="Times New Roman"/>
          <w:color w:val="auto"/>
          <w:kern w:val="2"/>
          <w:sz w:val="32"/>
          <w:szCs w:val="32"/>
          <w:lang w:val="zh-CN" w:eastAsia="zh-CN" w:bidi="ar-SA"/>
        </w:rPr>
        <w:t>社会保障和就业 （类）支出8.06万元，占0.81%；卫生健康（类）支出4.28万元，占0.43%；节能环保（类）支出954.79万元，占96.37%；住房保障（类）支出23.67万元，占2.39%；</w:t>
      </w:r>
    </w:p>
    <w:p w14:paraId="4BFA2794">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w:t>
      </w:r>
      <w:r>
        <w:rPr>
          <w:rFonts w:hint="eastAsia" w:ascii="Times New Roman" w:hAnsi="Times New Roman" w:eastAsia="楷体_GB2312" w:cs="Times New Roman"/>
          <w:b/>
          <w:bCs/>
          <w:kern w:val="2"/>
          <w:sz w:val="32"/>
          <w:szCs w:val="32"/>
          <w:lang w:val="en-US" w:eastAsia="zh-CN" w:bidi="ar-SA"/>
        </w:rPr>
        <w:t>四</w:t>
      </w:r>
      <w:r>
        <w:rPr>
          <w:rFonts w:hint="default" w:ascii="Times New Roman" w:hAnsi="Times New Roman" w:eastAsia="楷体_GB2312" w:cs="Times New Roman"/>
          <w:b/>
          <w:bCs/>
          <w:kern w:val="2"/>
          <w:sz w:val="32"/>
          <w:szCs w:val="32"/>
          <w:lang w:val="en-US" w:eastAsia="zh-CN" w:bidi="ar-SA"/>
        </w:rPr>
        <w:t>）一般公共预算基本支出决算情况说明</w:t>
      </w:r>
    </w:p>
    <w:p w14:paraId="21A53D2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年度财政拨款基本支出106.81万元，其中：</w:t>
      </w:r>
    </w:p>
    <w:p w14:paraId="1322A45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98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41FD821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8.81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4D1F74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0D480F9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78A1283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年度“三公”经费财政拨款支出预算为9.8万元，支出决算为 9.8万元，完成预算的 100%，</w:t>
      </w:r>
      <w:r>
        <w:rPr>
          <w:rFonts w:hint="eastAsia" w:ascii="Times New Roman" w:hAnsi="Times New Roman" w:eastAsia="仿宋_GB2312" w:cs="Times New Roman"/>
          <w:color w:val="auto"/>
          <w:kern w:val="2"/>
          <w:sz w:val="32"/>
          <w:szCs w:val="32"/>
          <w:lang w:val="zh-CN" w:eastAsia="zh-CN" w:bidi="ar-SA"/>
        </w:rPr>
        <w:t>与年初预算持平</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较</w:t>
      </w:r>
      <w:r>
        <w:rPr>
          <w:rFonts w:hint="eastAsia" w:ascii="Times New Roman" w:hAnsi="Times New Roman" w:eastAsia="仿宋_GB2312" w:cs="Times New Roman"/>
          <w:color w:val="auto"/>
          <w:kern w:val="2"/>
          <w:sz w:val="32"/>
          <w:szCs w:val="32"/>
          <w:lang w:val="en-US" w:eastAsia="zh-CN" w:bidi="ar-SA"/>
        </w:rPr>
        <w:t>2022年度决算持平</w:t>
      </w:r>
      <w:r>
        <w:rPr>
          <w:rFonts w:hint="default" w:ascii="Times New Roman" w:hAnsi="Times New Roman" w:eastAsia="仿宋_GB2312" w:cs="Times New Roman"/>
          <w:color w:val="auto"/>
          <w:kern w:val="2"/>
          <w:sz w:val="32"/>
          <w:szCs w:val="32"/>
          <w:lang w:val="zh-CN" w:eastAsia="zh-CN" w:bidi="ar-SA"/>
        </w:rPr>
        <w:t>。</w:t>
      </w:r>
    </w:p>
    <w:p w14:paraId="62E4FA29">
      <w:pPr>
        <w:adjustRightInd w:val="0"/>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25E49B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2023年度因公出国（境）费支出预算为0万元,支出决算0万元。完成预算的00。因公出国（境）费支出较预算增加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14:paraId="77A17E18">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年度公务用车购置及运行维护费预算为9.8万元，支出决算 9.8万元，完成预算的100%,较预算增加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与年初数持平</w:t>
      </w:r>
      <w:r>
        <w:rPr>
          <w:rFonts w:hint="default" w:ascii="Times New Roman" w:hAnsi="Times New Roman" w:eastAsia="仿宋_GB2312" w:cs="Times New Roman"/>
          <w:color w:val="auto"/>
          <w:kern w:val="2"/>
          <w:sz w:val="32"/>
          <w:szCs w:val="32"/>
          <w:lang w:val="zh-CN" w:eastAsia="zh-CN" w:bidi="ar-SA"/>
        </w:rPr>
        <w:t>。其中：</w:t>
      </w:r>
    </w:p>
    <w:p w14:paraId="4E115CA1">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%,主要是我单位未发生公务用车购置费。</w:t>
      </w:r>
    </w:p>
    <w:p w14:paraId="3F600AAE">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9.8</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年度单位公务用车保有量7辆，发生运行维护费支出9.8万元。公车运行维护费支出较预算增加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2022年决算持平</w:t>
      </w:r>
      <w:r>
        <w:rPr>
          <w:rFonts w:hint="default" w:ascii="Times New Roman" w:hAnsi="Times New Roman" w:eastAsia="仿宋_GB2312" w:cs="Times New Roman"/>
          <w:color w:val="auto"/>
          <w:kern w:val="2"/>
          <w:sz w:val="32"/>
          <w:szCs w:val="32"/>
          <w:lang w:val="zh-CN" w:eastAsia="zh-CN" w:bidi="ar-SA"/>
        </w:rPr>
        <w:t>。</w:t>
      </w:r>
    </w:p>
    <w:p w14:paraId="19AC5054">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2942FE9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14414C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年度机关运行经费支出8.81万元，较2022年度增加</w:t>
      </w:r>
      <w:r>
        <w:rPr>
          <w:rFonts w:hint="eastAsia" w:ascii="Times New Roman" w:hAnsi="Times New Roman" w:eastAsia="仿宋_GB2312" w:cs="Times New Roman"/>
          <w:color w:val="auto"/>
          <w:kern w:val="2"/>
          <w:sz w:val="32"/>
          <w:szCs w:val="32"/>
          <w:lang w:val="en-US" w:eastAsia="zh-CN" w:bidi="ar-SA"/>
        </w:rPr>
        <w:t>8.81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业务量增加</w:t>
      </w:r>
      <w:r>
        <w:rPr>
          <w:rFonts w:hint="default" w:ascii="Times New Roman" w:hAnsi="Times New Roman" w:eastAsia="仿宋_GB2312" w:cs="Times New Roman"/>
          <w:color w:val="auto"/>
          <w:kern w:val="2"/>
          <w:sz w:val="32"/>
          <w:szCs w:val="32"/>
          <w:lang w:val="zh-CN" w:eastAsia="zh-CN" w:bidi="ar-SA"/>
        </w:rPr>
        <w:t>。</w:t>
      </w:r>
    </w:p>
    <w:p w14:paraId="62402D87">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67C5428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1152F854">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7F9601D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辆，比上年增加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与上年持平</w:t>
      </w:r>
      <w:r>
        <w:rPr>
          <w:rFonts w:hint="default" w:ascii="Times New Roman" w:hAnsi="Times New Roman" w:eastAsia="仿宋_GB2312" w:cs="Times New Roman"/>
          <w:color w:val="auto"/>
          <w:kern w:val="2"/>
          <w:sz w:val="32"/>
          <w:szCs w:val="32"/>
          <w:lang w:val="zh-CN" w:eastAsia="zh-CN" w:bidi="ar-SA"/>
        </w:rPr>
        <w:t>。其中，副部（省）级及以上领导用车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辆，执法执勤用车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辆，特种专业技术用车</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辆，离退休干部用车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辆，其他用车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辆。单位价值100万元（含）以上设备（不含车辆）0台（套）。</w:t>
      </w:r>
    </w:p>
    <w:p w14:paraId="7868EC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67EC369F">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47967D4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961.38</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97</w:t>
      </w:r>
      <w:r>
        <w:rPr>
          <w:rFonts w:hint="default" w:ascii="Times New Roman" w:hAnsi="Times New Roman" w:eastAsia="仿宋_GB2312" w:cs="Times New Roman"/>
          <w:color w:val="auto"/>
          <w:kern w:val="2"/>
          <w:sz w:val="32"/>
          <w:szCs w:val="32"/>
          <w:lang w:val="zh-CN" w:eastAsia="zh-CN" w:bidi="ar-SA"/>
        </w:rPr>
        <w:t>%。组织对2023年政府性基金预算项目支出开展绩效自评，共涉及资金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%。组织对2023年度国有资本经营预算项目支出开展绩效自评，共涉及资金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14:paraId="3C30D82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961.38</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p>
    <w:p w14:paraId="68E2E76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D148229">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0B54D0B1">
      <w:pPr>
        <w:spacing w:before="210" w:line="229" w:lineRule="auto"/>
        <w:ind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全部项目最高分96分，最低分91分，平均得分93.6分。本单位在今年单位决算公开中反映提前下达202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年中央大气 污染防治资金项目的绩效自评结果。</w:t>
      </w:r>
    </w:p>
    <w:p w14:paraId="6C2BC136">
      <w:pPr>
        <w:spacing w:before="98" w:line="368" w:lineRule="auto"/>
        <w:ind w:right="77" w:firstLine="640" w:firstLineChars="20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提前下</w:t>
      </w:r>
      <w:r>
        <w:rPr>
          <w:rFonts w:hint="eastAsia" w:ascii="Times New Roman" w:hAnsi="Times New Roman" w:eastAsia="仿宋_GB2312" w:cs="Times New Roman"/>
          <w:color w:val="auto"/>
          <w:kern w:val="2"/>
          <w:sz w:val="32"/>
          <w:szCs w:val="32"/>
          <w:lang w:val="zh-CN" w:eastAsia="zh-CN" w:bidi="ar-SA"/>
        </w:rPr>
        <w:t>达</w:t>
      </w: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年中央大气污染防治资金项目自评综述：根据 年初设定的绩效目标，提前下达202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年中央大气污染防治资金项目绩效自评得分为 96 分。</w:t>
      </w:r>
      <w:bookmarkStart w:id="0" w:name="_GoBack"/>
      <w:bookmarkEnd w:id="0"/>
      <w:r>
        <w:rPr>
          <w:rFonts w:hint="default" w:ascii="Times New Roman" w:hAnsi="Times New Roman" w:eastAsia="仿宋_GB2312" w:cs="Times New Roman"/>
          <w:color w:val="auto"/>
          <w:kern w:val="2"/>
          <w:sz w:val="32"/>
          <w:szCs w:val="32"/>
          <w:lang w:val="zh-CN" w:eastAsia="zh-CN" w:bidi="ar-SA"/>
        </w:rPr>
        <w:t>全年预算数</w:t>
      </w:r>
      <w:r>
        <w:rPr>
          <w:rFonts w:hint="eastAsia" w:ascii="Times New Roman" w:hAnsi="Times New Roman" w:eastAsia="仿宋_GB2312" w:cs="Times New Roman"/>
          <w:color w:val="auto"/>
          <w:kern w:val="2"/>
          <w:sz w:val="32"/>
          <w:szCs w:val="32"/>
          <w:lang w:val="zh-CN" w:eastAsia="zh-CN" w:bidi="ar-SA"/>
        </w:rPr>
        <w:t>为</w:t>
      </w:r>
      <w:r>
        <w:rPr>
          <w:rFonts w:hint="default" w:ascii="Times New Roman" w:hAnsi="Times New Roman" w:eastAsia="仿宋_GB2312" w:cs="Times New Roman"/>
          <w:color w:val="auto"/>
          <w:kern w:val="2"/>
          <w:sz w:val="32"/>
          <w:szCs w:val="32"/>
          <w:lang w:val="zh-CN" w:eastAsia="zh-CN" w:bidi="ar-SA"/>
        </w:rPr>
        <w:t>198.854万元，执行数198.854万元，完成预算的100%。项目绩效目标完成情况：一是保障环境执法工作顺利开展，提高执法人员的积极性，提高环境执法力度；二是依法履行生态环境部门各项职责，严守生态保护红线和环境质量底线，坚决打好污染防治攻坚战。下一步建议：一是进一步健全和完善财务管理制度及内部控制制度，创新管理手段，用新 思路、新方法，改进完善财务管理方法；二是按照财政支出绩效管 理的要求，建立科学的财政资金考评制度体系，不断提高财政资金使用管理的水平和效率。</w:t>
      </w:r>
    </w:p>
    <w:p w14:paraId="3682CC3D">
      <w:pPr>
        <w:rPr>
          <w:rFonts w:hint="default" w:ascii="Times New Roman" w:hAnsi="Times New Roman" w:eastAsia="仿宋_GB2312" w:cs="Times New Roman"/>
          <w:sz w:val="32"/>
          <w:szCs w:val="32"/>
          <w:highlight w:val="yellow"/>
        </w:rPr>
      </w:pPr>
      <w:r>
        <w:rPr>
          <w:rFonts w:ascii="仿宋" w:hAnsi="仿宋" w:eastAsia="仿宋" w:cs="仿宋"/>
          <w:b/>
          <w:bCs/>
          <w:spacing w:val="-8"/>
          <w:sz w:val="28"/>
          <w:szCs w:val="28"/>
        </w:rPr>
        <w:t>提前下达</w:t>
      </w:r>
      <w:r>
        <w:rPr>
          <w:rFonts w:ascii="仿宋" w:hAnsi="仿宋" w:eastAsia="仿宋" w:cs="仿宋"/>
          <w:spacing w:val="-35"/>
          <w:sz w:val="28"/>
          <w:szCs w:val="28"/>
        </w:rPr>
        <w:t xml:space="preserve"> </w:t>
      </w:r>
      <w:r>
        <w:rPr>
          <w:rFonts w:ascii="仿宋" w:hAnsi="仿宋" w:eastAsia="仿宋" w:cs="仿宋"/>
          <w:b/>
          <w:bCs/>
          <w:spacing w:val="-8"/>
          <w:sz w:val="28"/>
          <w:szCs w:val="28"/>
        </w:rPr>
        <w:t>202</w:t>
      </w:r>
      <w:r>
        <w:rPr>
          <w:rFonts w:hint="eastAsia" w:ascii="仿宋" w:hAnsi="仿宋" w:eastAsia="仿宋" w:cs="仿宋"/>
          <w:b/>
          <w:bCs/>
          <w:spacing w:val="-8"/>
          <w:sz w:val="28"/>
          <w:szCs w:val="28"/>
          <w:lang w:val="en-US" w:eastAsia="zh-CN"/>
        </w:rPr>
        <w:t>3</w:t>
      </w:r>
      <w:r>
        <w:rPr>
          <w:rFonts w:ascii="仿宋" w:hAnsi="仿宋" w:eastAsia="仿宋" w:cs="仿宋"/>
          <w:b/>
          <w:bCs/>
          <w:spacing w:val="-8"/>
          <w:sz w:val="28"/>
          <w:szCs w:val="28"/>
        </w:rPr>
        <w:t>年中央大气污染防治资金项目绩效评分表</w:t>
      </w:r>
    </w:p>
    <w:tbl>
      <w:tblPr>
        <w:tblStyle w:val="26"/>
        <w:tblpPr w:leftFromText="180" w:rightFromText="180" w:vertAnchor="text" w:horzAnchor="page" w:tblpX="1856" w:tblpY="114"/>
        <w:tblOverlap w:val="never"/>
        <w:tblW w:w="90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4"/>
        <w:gridCol w:w="1063"/>
        <w:gridCol w:w="1063"/>
        <w:gridCol w:w="704"/>
        <w:gridCol w:w="4241"/>
        <w:gridCol w:w="846"/>
      </w:tblGrid>
      <w:tr w14:paraId="24F13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134" w:type="dxa"/>
            <w:vAlign w:val="top"/>
          </w:tcPr>
          <w:p w14:paraId="12C58ED6">
            <w:pPr>
              <w:spacing w:before="241" w:line="231" w:lineRule="auto"/>
              <w:ind w:left="172"/>
              <w:rPr>
                <w:rFonts w:ascii="仿宋" w:hAnsi="仿宋" w:eastAsia="仿宋" w:cs="仿宋"/>
                <w:sz w:val="19"/>
                <w:szCs w:val="19"/>
              </w:rPr>
            </w:pPr>
            <w:r>
              <w:rPr>
                <w:rFonts w:ascii="仿宋" w:hAnsi="仿宋" w:eastAsia="仿宋" w:cs="仿宋"/>
                <w:b/>
                <w:bCs/>
                <w:spacing w:val="7"/>
                <w:sz w:val="19"/>
                <w:szCs w:val="19"/>
              </w:rPr>
              <w:t>一级指标</w:t>
            </w:r>
          </w:p>
        </w:tc>
        <w:tc>
          <w:tcPr>
            <w:tcW w:w="1063" w:type="dxa"/>
            <w:vAlign w:val="top"/>
          </w:tcPr>
          <w:p w14:paraId="1A53ACCF">
            <w:pPr>
              <w:spacing w:before="241" w:line="231" w:lineRule="auto"/>
              <w:ind w:left="143"/>
              <w:rPr>
                <w:rFonts w:ascii="仿宋" w:hAnsi="仿宋" w:eastAsia="仿宋" w:cs="仿宋"/>
                <w:sz w:val="19"/>
                <w:szCs w:val="19"/>
              </w:rPr>
            </w:pPr>
            <w:r>
              <w:rPr>
                <w:rFonts w:ascii="仿宋" w:hAnsi="仿宋" w:eastAsia="仿宋" w:cs="仿宋"/>
                <w:b/>
                <w:bCs/>
                <w:spacing w:val="5"/>
                <w:sz w:val="19"/>
                <w:szCs w:val="19"/>
              </w:rPr>
              <w:t>二级指标</w:t>
            </w:r>
          </w:p>
        </w:tc>
        <w:tc>
          <w:tcPr>
            <w:tcW w:w="1063" w:type="dxa"/>
            <w:vAlign w:val="top"/>
          </w:tcPr>
          <w:p w14:paraId="31CCD88B">
            <w:pPr>
              <w:spacing w:before="241" w:line="231" w:lineRule="auto"/>
              <w:ind w:left="143"/>
              <w:rPr>
                <w:rFonts w:ascii="仿宋" w:hAnsi="仿宋" w:eastAsia="仿宋" w:cs="仿宋"/>
                <w:sz w:val="19"/>
                <w:szCs w:val="19"/>
              </w:rPr>
            </w:pPr>
            <w:r>
              <w:rPr>
                <w:rFonts w:ascii="仿宋" w:hAnsi="仿宋" w:eastAsia="仿宋" w:cs="仿宋"/>
                <w:b/>
                <w:bCs/>
                <w:spacing w:val="6"/>
                <w:sz w:val="19"/>
                <w:szCs w:val="19"/>
              </w:rPr>
              <w:t>三级指标</w:t>
            </w:r>
          </w:p>
        </w:tc>
        <w:tc>
          <w:tcPr>
            <w:tcW w:w="704" w:type="dxa"/>
            <w:vAlign w:val="top"/>
          </w:tcPr>
          <w:p w14:paraId="28EE2099">
            <w:pPr>
              <w:spacing w:before="241" w:line="232" w:lineRule="auto"/>
              <w:ind w:left="168"/>
              <w:rPr>
                <w:rFonts w:ascii="仿宋" w:hAnsi="仿宋" w:eastAsia="仿宋" w:cs="仿宋"/>
                <w:sz w:val="19"/>
                <w:szCs w:val="19"/>
              </w:rPr>
            </w:pPr>
            <w:r>
              <w:rPr>
                <w:rFonts w:ascii="仿宋" w:hAnsi="仿宋" w:eastAsia="仿宋" w:cs="仿宋"/>
                <w:b/>
                <w:bCs/>
                <w:spacing w:val="-1"/>
                <w:sz w:val="19"/>
                <w:szCs w:val="19"/>
              </w:rPr>
              <w:t>分值</w:t>
            </w:r>
          </w:p>
        </w:tc>
        <w:tc>
          <w:tcPr>
            <w:tcW w:w="4241" w:type="dxa"/>
            <w:vAlign w:val="top"/>
          </w:tcPr>
          <w:p w14:paraId="095465E0">
            <w:pPr>
              <w:spacing w:before="241" w:line="231" w:lineRule="auto"/>
              <w:ind w:left="1726"/>
              <w:rPr>
                <w:rFonts w:ascii="仿宋" w:hAnsi="仿宋" w:eastAsia="仿宋" w:cs="仿宋"/>
                <w:sz w:val="19"/>
                <w:szCs w:val="19"/>
              </w:rPr>
            </w:pPr>
            <w:r>
              <w:rPr>
                <w:rFonts w:ascii="仿宋" w:hAnsi="仿宋" w:eastAsia="仿宋" w:cs="仿宋"/>
                <w:b/>
                <w:bCs/>
                <w:spacing w:val="7"/>
                <w:sz w:val="19"/>
                <w:szCs w:val="19"/>
              </w:rPr>
              <w:t>评价要点</w:t>
            </w:r>
          </w:p>
        </w:tc>
        <w:tc>
          <w:tcPr>
            <w:tcW w:w="846" w:type="dxa"/>
            <w:vAlign w:val="top"/>
          </w:tcPr>
          <w:p w14:paraId="49700518">
            <w:pPr>
              <w:spacing w:before="241" w:line="231" w:lineRule="auto"/>
              <w:ind w:left="238"/>
              <w:rPr>
                <w:rFonts w:ascii="仿宋" w:hAnsi="仿宋" w:eastAsia="仿宋" w:cs="仿宋"/>
                <w:sz w:val="19"/>
                <w:szCs w:val="19"/>
              </w:rPr>
            </w:pPr>
            <w:r>
              <w:rPr>
                <w:rFonts w:ascii="仿宋" w:hAnsi="仿宋" w:eastAsia="仿宋" w:cs="仿宋"/>
                <w:b/>
                <w:bCs/>
                <w:spacing w:val="1"/>
                <w:sz w:val="19"/>
                <w:szCs w:val="19"/>
              </w:rPr>
              <w:t>得分</w:t>
            </w:r>
          </w:p>
        </w:tc>
      </w:tr>
      <w:tr w14:paraId="51B73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134" w:type="dxa"/>
            <w:vMerge w:val="restart"/>
            <w:tcBorders>
              <w:bottom w:val="nil"/>
            </w:tcBorders>
            <w:vAlign w:val="top"/>
          </w:tcPr>
          <w:p w14:paraId="79DE7B28">
            <w:pPr>
              <w:spacing w:line="245" w:lineRule="auto"/>
              <w:rPr>
                <w:rFonts w:ascii="Arial"/>
                <w:sz w:val="21"/>
              </w:rPr>
            </w:pPr>
          </w:p>
          <w:p w14:paraId="0F328CAF">
            <w:pPr>
              <w:spacing w:line="245" w:lineRule="auto"/>
              <w:rPr>
                <w:rFonts w:ascii="Arial"/>
                <w:sz w:val="21"/>
              </w:rPr>
            </w:pPr>
          </w:p>
          <w:p w14:paraId="071C6923">
            <w:pPr>
              <w:spacing w:line="245" w:lineRule="auto"/>
              <w:rPr>
                <w:rFonts w:ascii="Arial"/>
                <w:sz w:val="21"/>
              </w:rPr>
            </w:pPr>
          </w:p>
          <w:p w14:paraId="1BC9F5A4">
            <w:pPr>
              <w:spacing w:line="245" w:lineRule="auto"/>
              <w:rPr>
                <w:rFonts w:ascii="Arial"/>
                <w:sz w:val="21"/>
              </w:rPr>
            </w:pPr>
          </w:p>
          <w:p w14:paraId="0EB48A0B">
            <w:pPr>
              <w:spacing w:line="245" w:lineRule="auto"/>
              <w:rPr>
                <w:rFonts w:ascii="Arial"/>
                <w:sz w:val="21"/>
              </w:rPr>
            </w:pPr>
          </w:p>
          <w:p w14:paraId="54DD8BA8">
            <w:pPr>
              <w:spacing w:line="246" w:lineRule="auto"/>
              <w:rPr>
                <w:rFonts w:ascii="Arial"/>
                <w:sz w:val="21"/>
              </w:rPr>
            </w:pPr>
          </w:p>
          <w:p w14:paraId="6E499F04">
            <w:pPr>
              <w:spacing w:line="246" w:lineRule="auto"/>
              <w:rPr>
                <w:rFonts w:ascii="Arial"/>
                <w:sz w:val="21"/>
              </w:rPr>
            </w:pPr>
          </w:p>
          <w:p w14:paraId="4411EBD6">
            <w:pPr>
              <w:spacing w:line="246" w:lineRule="auto"/>
              <w:rPr>
                <w:rFonts w:ascii="Arial"/>
                <w:sz w:val="21"/>
              </w:rPr>
            </w:pPr>
          </w:p>
          <w:p w14:paraId="38B9AB29">
            <w:pPr>
              <w:spacing w:line="246" w:lineRule="auto"/>
              <w:rPr>
                <w:rFonts w:ascii="Arial"/>
                <w:sz w:val="21"/>
              </w:rPr>
            </w:pPr>
          </w:p>
          <w:p w14:paraId="3B61D086">
            <w:pPr>
              <w:spacing w:line="246" w:lineRule="auto"/>
              <w:rPr>
                <w:rFonts w:ascii="Arial"/>
                <w:sz w:val="21"/>
              </w:rPr>
            </w:pPr>
          </w:p>
          <w:p w14:paraId="396EFDB5">
            <w:pPr>
              <w:spacing w:line="246" w:lineRule="auto"/>
              <w:rPr>
                <w:rFonts w:ascii="Arial"/>
                <w:sz w:val="21"/>
              </w:rPr>
            </w:pPr>
          </w:p>
          <w:p w14:paraId="488EBD4C">
            <w:pPr>
              <w:spacing w:line="246" w:lineRule="auto"/>
              <w:rPr>
                <w:rFonts w:ascii="Arial"/>
                <w:sz w:val="21"/>
              </w:rPr>
            </w:pPr>
          </w:p>
          <w:p w14:paraId="7B206584">
            <w:pPr>
              <w:spacing w:before="61" w:line="270" w:lineRule="auto"/>
              <w:ind w:left="142" w:right="428" w:hanging="8"/>
              <w:rPr>
                <w:rFonts w:ascii="仿宋" w:hAnsi="仿宋" w:eastAsia="仿宋" w:cs="仿宋"/>
                <w:sz w:val="19"/>
                <w:szCs w:val="19"/>
              </w:rPr>
            </w:pPr>
            <w:r>
              <w:rPr>
                <w:rFonts w:ascii="仿宋" w:hAnsi="仿宋" w:eastAsia="仿宋" w:cs="仿宋"/>
                <w:spacing w:val="3"/>
                <w:sz w:val="19"/>
                <w:szCs w:val="19"/>
              </w:rPr>
              <w:t>决策</w:t>
            </w:r>
            <w:r>
              <w:rPr>
                <w:rFonts w:ascii="仿宋" w:hAnsi="仿宋" w:eastAsia="仿宋" w:cs="仿宋"/>
                <w:sz w:val="19"/>
                <w:szCs w:val="19"/>
              </w:rPr>
              <w:t xml:space="preserve">   </w:t>
            </w:r>
            <w:r>
              <w:rPr>
                <w:rFonts w:ascii="仿宋" w:hAnsi="仿宋" w:eastAsia="仿宋" w:cs="仿宋"/>
                <w:spacing w:val="-4"/>
                <w:sz w:val="19"/>
                <w:szCs w:val="19"/>
              </w:rPr>
              <w:t>（10）</w:t>
            </w:r>
          </w:p>
        </w:tc>
        <w:tc>
          <w:tcPr>
            <w:tcW w:w="1063" w:type="dxa"/>
            <w:vMerge w:val="restart"/>
            <w:tcBorders>
              <w:bottom w:val="nil"/>
            </w:tcBorders>
            <w:vAlign w:val="top"/>
          </w:tcPr>
          <w:p w14:paraId="14C99D44">
            <w:pPr>
              <w:spacing w:line="252" w:lineRule="auto"/>
              <w:rPr>
                <w:rFonts w:ascii="Arial"/>
                <w:sz w:val="21"/>
              </w:rPr>
            </w:pPr>
          </w:p>
          <w:p w14:paraId="0103DC7B">
            <w:pPr>
              <w:spacing w:line="252" w:lineRule="auto"/>
              <w:rPr>
                <w:rFonts w:ascii="Arial"/>
                <w:sz w:val="21"/>
              </w:rPr>
            </w:pPr>
          </w:p>
          <w:p w14:paraId="063C408B">
            <w:pPr>
              <w:spacing w:line="252" w:lineRule="auto"/>
              <w:rPr>
                <w:rFonts w:ascii="Arial"/>
                <w:sz w:val="21"/>
              </w:rPr>
            </w:pPr>
          </w:p>
          <w:p w14:paraId="36A168F0">
            <w:pPr>
              <w:spacing w:line="252" w:lineRule="auto"/>
              <w:rPr>
                <w:rFonts w:ascii="Arial"/>
                <w:sz w:val="21"/>
              </w:rPr>
            </w:pPr>
          </w:p>
          <w:p w14:paraId="334792DB">
            <w:pPr>
              <w:spacing w:line="252" w:lineRule="auto"/>
              <w:rPr>
                <w:rFonts w:ascii="Arial"/>
                <w:sz w:val="21"/>
              </w:rPr>
            </w:pPr>
          </w:p>
          <w:p w14:paraId="3BC9B9E6">
            <w:pPr>
              <w:spacing w:line="252" w:lineRule="auto"/>
              <w:rPr>
                <w:rFonts w:ascii="Arial"/>
                <w:sz w:val="21"/>
              </w:rPr>
            </w:pPr>
          </w:p>
          <w:p w14:paraId="2B0047AA">
            <w:pPr>
              <w:spacing w:line="252" w:lineRule="auto"/>
              <w:rPr>
                <w:rFonts w:ascii="Arial"/>
                <w:sz w:val="21"/>
              </w:rPr>
            </w:pPr>
          </w:p>
          <w:p w14:paraId="10B13049">
            <w:pPr>
              <w:spacing w:line="253" w:lineRule="auto"/>
              <w:rPr>
                <w:rFonts w:ascii="Arial"/>
                <w:sz w:val="21"/>
              </w:rPr>
            </w:pPr>
          </w:p>
          <w:p w14:paraId="3977E7D6">
            <w:pPr>
              <w:spacing w:line="253" w:lineRule="auto"/>
              <w:rPr>
                <w:rFonts w:ascii="Arial"/>
                <w:sz w:val="21"/>
              </w:rPr>
            </w:pPr>
          </w:p>
          <w:p w14:paraId="286DBAF4">
            <w:pPr>
              <w:spacing w:before="62" w:line="233" w:lineRule="auto"/>
              <w:ind w:left="128"/>
              <w:rPr>
                <w:rFonts w:ascii="仿宋" w:hAnsi="仿宋" w:eastAsia="仿宋" w:cs="仿宋"/>
                <w:sz w:val="19"/>
                <w:szCs w:val="19"/>
              </w:rPr>
            </w:pPr>
            <w:r>
              <w:rPr>
                <w:rFonts w:ascii="仿宋" w:hAnsi="仿宋" w:eastAsia="仿宋" w:cs="仿宋"/>
                <w:spacing w:val="9"/>
                <w:sz w:val="19"/>
                <w:szCs w:val="19"/>
              </w:rPr>
              <w:t>项目立项</w:t>
            </w:r>
          </w:p>
        </w:tc>
        <w:tc>
          <w:tcPr>
            <w:tcW w:w="1063" w:type="dxa"/>
            <w:vMerge w:val="restart"/>
            <w:tcBorders>
              <w:bottom w:val="nil"/>
            </w:tcBorders>
            <w:vAlign w:val="top"/>
          </w:tcPr>
          <w:p w14:paraId="2E7C9146">
            <w:pPr>
              <w:spacing w:line="274" w:lineRule="auto"/>
              <w:rPr>
                <w:rFonts w:ascii="Arial"/>
                <w:sz w:val="21"/>
              </w:rPr>
            </w:pPr>
          </w:p>
          <w:p w14:paraId="4F814BE9">
            <w:pPr>
              <w:spacing w:line="274" w:lineRule="auto"/>
              <w:rPr>
                <w:rFonts w:ascii="Arial"/>
                <w:sz w:val="21"/>
              </w:rPr>
            </w:pPr>
          </w:p>
          <w:p w14:paraId="59A2A437">
            <w:pPr>
              <w:spacing w:line="274" w:lineRule="auto"/>
              <w:rPr>
                <w:rFonts w:ascii="Arial"/>
                <w:sz w:val="21"/>
              </w:rPr>
            </w:pPr>
          </w:p>
          <w:p w14:paraId="3EE00712">
            <w:pPr>
              <w:spacing w:line="274" w:lineRule="auto"/>
              <w:rPr>
                <w:rFonts w:ascii="Arial"/>
                <w:sz w:val="21"/>
              </w:rPr>
            </w:pPr>
          </w:p>
          <w:p w14:paraId="10EFA70A">
            <w:pPr>
              <w:spacing w:line="274" w:lineRule="auto"/>
              <w:rPr>
                <w:rFonts w:ascii="Arial"/>
                <w:sz w:val="21"/>
              </w:rPr>
            </w:pPr>
          </w:p>
          <w:p w14:paraId="0890A346">
            <w:pPr>
              <w:spacing w:before="62" w:line="256" w:lineRule="auto"/>
              <w:ind w:left="131" w:right="125" w:firstLine="8"/>
              <w:rPr>
                <w:rFonts w:ascii="仿宋" w:hAnsi="仿宋" w:eastAsia="仿宋" w:cs="仿宋"/>
                <w:sz w:val="19"/>
                <w:szCs w:val="19"/>
              </w:rPr>
            </w:pPr>
            <w:r>
              <w:rPr>
                <w:rFonts w:ascii="仿宋" w:hAnsi="仿宋" w:eastAsia="仿宋" w:cs="仿宋"/>
                <w:spacing w:val="8"/>
                <w:sz w:val="19"/>
                <w:szCs w:val="19"/>
              </w:rPr>
              <w:t>立项依据</w:t>
            </w:r>
            <w:r>
              <w:rPr>
                <w:rFonts w:ascii="仿宋" w:hAnsi="仿宋" w:eastAsia="仿宋" w:cs="仿宋"/>
                <w:sz w:val="19"/>
                <w:szCs w:val="19"/>
              </w:rPr>
              <w:t xml:space="preserve"> </w:t>
            </w:r>
            <w:r>
              <w:rPr>
                <w:rFonts w:ascii="仿宋" w:hAnsi="仿宋" w:eastAsia="仿宋" w:cs="仿宋"/>
                <w:spacing w:val="7"/>
                <w:sz w:val="19"/>
                <w:szCs w:val="19"/>
              </w:rPr>
              <w:t>充分性</w:t>
            </w:r>
          </w:p>
        </w:tc>
        <w:tc>
          <w:tcPr>
            <w:tcW w:w="704" w:type="dxa"/>
            <w:vMerge w:val="restart"/>
            <w:tcBorders>
              <w:bottom w:val="nil"/>
            </w:tcBorders>
            <w:vAlign w:val="top"/>
          </w:tcPr>
          <w:p w14:paraId="5C8B88B8">
            <w:pPr>
              <w:spacing w:line="257" w:lineRule="auto"/>
              <w:rPr>
                <w:rFonts w:ascii="Arial"/>
                <w:sz w:val="21"/>
              </w:rPr>
            </w:pPr>
          </w:p>
          <w:p w14:paraId="1B0D4A48">
            <w:pPr>
              <w:spacing w:line="257" w:lineRule="auto"/>
              <w:rPr>
                <w:rFonts w:ascii="Arial"/>
                <w:sz w:val="21"/>
              </w:rPr>
            </w:pPr>
          </w:p>
          <w:p w14:paraId="6DEE397A">
            <w:pPr>
              <w:spacing w:line="258" w:lineRule="auto"/>
              <w:rPr>
                <w:rFonts w:ascii="Arial"/>
                <w:sz w:val="21"/>
              </w:rPr>
            </w:pPr>
          </w:p>
          <w:p w14:paraId="722B7EC3">
            <w:pPr>
              <w:spacing w:line="258" w:lineRule="auto"/>
              <w:rPr>
                <w:rFonts w:ascii="Arial"/>
                <w:sz w:val="21"/>
              </w:rPr>
            </w:pPr>
          </w:p>
          <w:p w14:paraId="601C9F41">
            <w:pPr>
              <w:spacing w:line="258" w:lineRule="auto"/>
              <w:rPr>
                <w:rFonts w:ascii="Arial"/>
                <w:sz w:val="21"/>
              </w:rPr>
            </w:pPr>
          </w:p>
          <w:p w14:paraId="57B70982">
            <w:pPr>
              <w:spacing w:line="258" w:lineRule="auto"/>
              <w:rPr>
                <w:rFonts w:ascii="Arial"/>
                <w:sz w:val="21"/>
              </w:rPr>
            </w:pPr>
          </w:p>
          <w:p w14:paraId="75A6764F">
            <w:pPr>
              <w:spacing w:before="61" w:line="187" w:lineRule="auto"/>
              <w:ind w:left="148"/>
              <w:rPr>
                <w:rFonts w:ascii="仿宋" w:hAnsi="仿宋" w:eastAsia="仿宋" w:cs="仿宋"/>
                <w:sz w:val="19"/>
                <w:szCs w:val="19"/>
              </w:rPr>
            </w:pPr>
            <w:r>
              <w:rPr>
                <w:rFonts w:ascii="仿宋" w:hAnsi="仿宋" w:eastAsia="仿宋" w:cs="仿宋"/>
                <w:spacing w:val="-4"/>
                <w:sz w:val="19"/>
                <w:szCs w:val="19"/>
              </w:rPr>
              <w:t>1.5</w:t>
            </w:r>
          </w:p>
        </w:tc>
        <w:tc>
          <w:tcPr>
            <w:tcW w:w="4241" w:type="dxa"/>
            <w:vAlign w:val="top"/>
          </w:tcPr>
          <w:p w14:paraId="3A77BF7B">
            <w:pPr>
              <w:spacing w:before="129" w:line="256" w:lineRule="auto"/>
              <w:ind w:left="135" w:right="152" w:hanging="17"/>
              <w:rPr>
                <w:rFonts w:ascii="仿宋" w:hAnsi="仿宋" w:eastAsia="仿宋" w:cs="仿宋"/>
                <w:sz w:val="19"/>
                <w:szCs w:val="19"/>
              </w:rPr>
            </w:pPr>
            <w:r>
              <w:rPr>
                <w:rFonts w:ascii="仿宋" w:hAnsi="仿宋" w:eastAsia="仿宋" w:cs="仿宋"/>
                <w:spacing w:val="12"/>
                <w:sz w:val="19"/>
                <w:szCs w:val="19"/>
              </w:rPr>
              <w:t>①项目立项是否符合国家法律法规、 国民经</w:t>
            </w:r>
            <w:r>
              <w:rPr>
                <w:rFonts w:ascii="仿宋" w:hAnsi="仿宋" w:eastAsia="仿宋" w:cs="仿宋"/>
                <w:spacing w:val="18"/>
                <w:sz w:val="19"/>
                <w:szCs w:val="19"/>
              </w:rPr>
              <w:t xml:space="preserve"> </w:t>
            </w:r>
            <w:r>
              <w:rPr>
                <w:rFonts w:ascii="仿宋" w:hAnsi="仿宋" w:eastAsia="仿宋" w:cs="仿宋"/>
                <w:spacing w:val="13"/>
                <w:sz w:val="19"/>
                <w:szCs w:val="19"/>
              </w:rPr>
              <w:t>济发展规划和相关政策；</w:t>
            </w:r>
          </w:p>
        </w:tc>
        <w:tc>
          <w:tcPr>
            <w:tcW w:w="846" w:type="dxa"/>
            <w:vMerge w:val="restart"/>
            <w:tcBorders>
              <w:bottom w:val="nil"/>
            </w:tcBorders>
            <w:vAlign w:val="top"/>
          </w:tcPr>
          <w:p w14:paraId="62DF6FAD">
            <w:pPr>
              <w:spacing w:line="257" w:lineRule="auto"/>
              <w:rPr>
                <w:rFonts w:ascii="Arial"/>
                <w:sz w:val="21"/>
              </w:rPr>
            </w:pPr>
          </w:p>
          <w:p w14:paraId="121E34F0">
            <w:pPr>
              <w:spacing w:line="257" w:lineRule="auto"/>
              <w:rPr>
                <w:rFonts w:ascii="Arial"/>
                <w:sz w:val="21"/>
              </w:rPr>
            </w:pPr>
          </w:p>
          <w:p w14:paraId="1C008386">
            <w:pPr>
              <w:spacing w:line="258" w:lineRule="auto"/>
              <w:rPr>
                <w:rFonts w:ascii="Arial"/>
                <w:sz w:val="21"/>
              </w:rPr>
            </w:pPr>
          </w:p>
          <w:p w14:paraId="5974D409">
            <w:pPr>
              <w:spacing w:line="258" w:lineRule="auto"/>
              <w:rPr>
                <w:rFonts w:ascii="Arial"/>
                <w:sz w:val="21"/>
              </w:rPr>
            </w:pPr>
          </w:p>
          <w:p w14:paraId="21DF3210">
            <w:pPr>
              <w:spacing w:line="258" w:lineRule="auto"/>
              <w:rPr>
                <w:rFonts w:ascii="Arial"/>
                <w:sz w:val="21"/>
              </w:rPr>
            </w:pPr>
          </w:p>
          <w:p w14:paraId="21A95826">
            <w:pPr>
              <w:spacing w:line="258" w:lineRule="auto"/>
              <w:rPr>
                <w:rFonts w:ascii="Arial"/>
                <w:sz w:val="21"/>
              </w:rPr>
            </w:pPr>
          </w:p>
          <w:p w14:paraId="21371157">
            <w:pPr>
              <w:spacing w:before="61" w:line="187" w:lineRule="auto"/>
              <w:ind w:left="154"/>
              <w:rPr>
                <w:rFonts w:ascii="仿宋" w:hAnsi="仿宋" w:eastAsia="仿宋" w:cs="仿宋"/>
                <w:sz w:val="19"/>
                <w:szCs w:val="19"/>
              </w:rPr>
            </w:pPr>
            <w:r>
              <w:rPr>
                <w:rFonts w:ascii="仿宋" w:hAnsi="仿宋" w:eastAsia="仿宋" w:cs="仿宋"/>
                <w:spacing w:val="-4"/>
                <w:sz w:val="19"/>
                <w:szCs w:val="19"/>
              </w:rPr>
              <w:t>1.5</w:t>
            </w:r>
          </w:p>
        </w:tc>
      </w:tr>
      <w:tr w14:paraId="33F94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134" w:type="dxa"/>
            <w:vMerge w:val="continue"/>
            <w:tcBorders>
              <w:top w:val="nil"/>
              <w:bottom w:val="nil"/>
            </w:tcBorders>
            <w:vAlign w:val="top"/>
          </w:tcPr>
          <w:p w14:paraId="7ACE5181">
            <w:pPr>
              <w:rPr>
                <w:rFonts w:ascii="Arial"/>
                <w:sz w:val="21"/>
              </w:rPr>
            </w:pPr>
          </w:p>
        </w:tc>
        <w:tc>
          <w:tcPr>
            <w:tcW w:w="1063" w:type="dxa"/>
            <w:vMerge w:val="continue"/>
            <w:tcBorders>
              <w:top w:val="nil"/>
              <w:bottom w:val="nil"/>
            </w:tcBorders>
            <w:vAlign w:val="top"/>
          </w:tcPr>
          <w:p w14:paraId="06540365">
            <w:pPr>
              <w:rPr>
                <w:rFonts w:ascii="Arial"/>
                <w:sz w:val="21"/>
              </w:rPr>
            </w:pPr>
          </w:p>
        </w:tc>
        <w:tc>
          <w:tcPr>
            <w:tcW w:w="1063" w:type="dxa"/>
            <w:vMerge w:val="continue"/>
            <w:tcBorders>
              <w:top w:val="nil"/>
              <w:bottom w:val="nil"/>
            </w:tcBorders>
            <w:vAlign w:val="top"/>
          </w:tcPr>
          <w:p w14:paraId="05FA2775">
            <w:pPr>
              <w:rPr>
                <w:rFonts w:ascii="Arial"/>
                <w:sz w:val="21"/>
              </w:rPr>
            </w:pPr>
          </w:p>
        </w:tc>
        <w:tc>
          <w:tcPr>
            <w:tcW w:w="704" w:type="dxa"/>
            <w:vMerge w:val="continue"/>
            <w:tcBorders>
              <w:top w:val="nil"/>
              <w:bottom w:val="nil"/>
            </w:tcBorders>
            <w:vAlign w:val="top"/>
          </w:tcPr>
          <w:p w14:paraId="5F95969D">
            <w:pPr>
              <w:rPr>
                <w:rFonts w:ascii="Arial"/>
                <w:sz w:val="21"/>
              </w:rPr>
            </w:pPr>
          </w:p>
        </w:tc>
        <w:tc>
          <w:tcPr>
            <w:tcW w:w="4241" w:type="dxa"/>
            <w:vAlign w:val="top"/>
          </w:tcPr>
          <w:p w14:paraId="4E8BC1DA">
            <w:pPr>
              <w:spacing w:before="91" w:line="244" w:lineRule="auto"/>
              <w:ind w:left="141" w:right="164" w:hanging="24"/>
              <w:rPr>
                <w:rFonts w:ascii="仿宋" w:hAnsi="仿宋" w:eastAsia="仿宋" w:cs="仿宋"/>
                <w:sz w:val="19"/>
                <w:szCs w:val="19"/>
              </w:rPr>
            </w:pPr>
            <w:r>
              <w:rPr>
                <w:rFonts w:ascii="仿宋" w:hAnsi="仿宋" w:eastAsia="仿宋" w:cs="仿宋"/>
                <w:spacing w:val="18"/>
                <w:sz w:val="19"/>
                <w:szCs w:val="19"/>
              </w:rPr>
              <w:t>②项目立项是否符合行业发展规划和政策要</w:t>
            </w:r>
            <w:r>
              <w:rPr>
                <w:rFonts w:ascii="仿宋" w:hAnsi="仿宋" w:eastAsia="仿宋" w:cs="仿宋"/>
                <w:sz w:val="19"/>
                <w:szCs w:val="19"/>
              </w:rPr>
              <w:t xml:space="preserve"> </w:t>
            </w:r>
            <w:r>
              <w:rPr>
                <w:rFonts w:ascii="仿宋" w:hAnsi="仿宋" w:eastAsia="仿宋" w:cs="仿宋"/>
                <w:spacing w:val="-5"/>
                <w:sz w:val="19"/>
                <w:szCs w:val="19"/>
              </w:rPr>
              <w:t>求；</w:t>
            </w:r>
          </w:p>
        </w:tc>
        <w:tc>
          <w:tcPr>
            <w:tcW w:w="846" w:type="dxa"/>
            <w:vMerge w:val="continue"/>
            <w:tcBorders>
              <w:top w:val="nil"/>
              <w:bottom w:val="nil"/>
            </w:tcBorders>
            <w:vAlign w:val="top"/>
          </w:tcPr>
          <w:p w14:paraId="37D25F16">
            <w:pPr>
              <w:rPr>
                <w:rFonts w:ascii="Arial"/>
                <w:sz w:val="21"/>
              </w:rPr>
            </w:pPr>
          </w:p>
        </w:tc>
      </w:tr>
      <w:tr w14:paraId="1A96E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34" w:type="dxa"/>
            <w:vMerge w:val="continue"/>
            <w:tcBorders>
              <w:top w:val="nil"/>
              <w:bottom w:val="nil"/>
            </w:tcBorders>
            <w:vAlign w:val="top"/>
          </w:tcPr>
          <w:p w14:paraId="6809FC9E">
            <w:pPr>
              <w:rPr>
                <w:rFonts w:ascii="Arial"/>
                <w:sz w:val="21"/>
              </w:rPr>
            </w:pPr>
          </w:p>
        </w:tc>
        <w:tc>
          <w:tcPr>
            <w:tcW w:w="1063" w:type="dxa"/>
            <w:vMerge w:val="continue"/>
            <w:tcBorders>
              <w:top w:val="nil"/>
              <w:bottom w:val="nil"/>
            </w:tcBorders>
            <w:vAlign w:val="top"/>
          </w:tcPr>
          <w:p w14:paraId="6DDCBC8B">
            <w:pPr>
              <w:rPr>
                <w:rFonts w:ascii="Arial"/>
                <w:sz w:val="21"/>
              </w:rPr>
            </w:pPr>
          </w:p>
        </w:tc>
        <w:tc>
          <w:tcPr>
            <w:tcW w:w="1063" w:type="dxa"/>
            <w:vMerge w:val="continue"/>
            <w:tcBorders>
              <w:top w:val="nil"/>
              <w:bottom w:val="nil"/>
            </w:tcBorders>
            <w:vAlign w:val="top"/>
          </w:tcPr>
          <w:p w14:paraId="518B6364">
            <w:pPr>
              <w:rPr>
                <w:rFonts w:ascii="Arial"/>
                <w:sz w:val="21"/>
              </w:rPr>
            </w:pPr>
          </w:p>
        </w:tc>
        <w:tc>
          <w:tcPr>
            <w:tcW w:w="704" w:type="dxa"/>
            <w:vMerge w:val="continue"/>
            <w:tcBorders>
              <w:top w:val="nil"/>
              <w:bottom w:val="nil"/>
            </w:tcBorders>
            <w:vAlign w:val="top"/>
          </w:tcPr>
          <w:p w14:paraId="6FA6BE5E">
            <w:pPr>
              <w:rPr>
                <w:rFonts w:ascii="Arial"/>
                <w:sz w:val="21"/>
              </w:rPr>
            </w:pPr>
          </w:p>
        </w:tc>
        <w:tc>
          <w:tcPr>
            <w:tcW w:w="4241" w:type="dxa"/>
            <w:vAlign w:val="top"/>
          </w:tcPr>
          <w:p w14:paraId="436C26E9">
            <w:pPr>
              <w:spacing w:before="114" w:line="249" w:lineRule="auto"/>
              <w:ind w:left="131" w:right="164" w:hanging="14"/>
              <w:rPr>
                <w:rFonts w:ascii="仿宋" w:hAnsi="仿宋" w:eastAsia="仿宋" w:cs="仿宋"/>
                <w:sz w:val="19"/>
                <w:szCs w:val="19"/>
              </w:rPr>
            </w:pPr>
            <w:r>
              <w:rPr>
                <w:rFonts w:ascii="仿宋" w:hAnsi="仿宋" w:eastAsia="仿宋" w:cs="仿宋"/>
                <w:spacing w:val="18"/>
                <w:sz w:val="19"/>
                <w:szCs w:val="19"/>
              </w:rPr>
              <w:t>③项目立项是否与部门职责范围相符，属于</w:t>
            </w:r>
            <w:r>
              <w:rPr>
                <w:rFonts w:ascii="仿宋" w:hAnsi="仿宋" w:eastAsia="仿宋" w:cs="仿宋"/>
                <w:sz w:val="19"/>
                <w:szCs w:val="19"/>
              </w:rPr>
              <w:t xml:space="preserve"> </w:t>
            </w:r>
            <w:r>
              <w:rPr>
                <w:rFonts w:ascii="仿宋" w:hAnsi="仿宋" w:eastAsia="仿宋" w:cs="仿宋"/>
                <w:spacing w:val="10"/>
                <w:sz w:val="19"/>
                <w:szCs w:val="19"/>
              </w:rPr>
              <w:t>部门履职所需；</w:t>
            </w:r>
          </w:p>
        </w:tc>
        <w:tc>
          <w:tcPr>
            <w:tcW w:w="846" w:type="dxa"/>
            <w:vMerge w:val="continue"/>
            <w:tcBorders>
              <w:top w:val="nil"/>
              <w:bottom w:val="nil"/>
            </w:tcBorders>
            <w:vAlign w:val="top"/>
          </w:tcPr>
          <w:p w14:paraId="235011DD">
            <w:pPr>
              <w:rPr>
                <w:rFonts w:ascii="Arial"/>
                <w:sz w:val="21"/>
              </w:rPr>
            </w:pPr>
          </w:p>
        </w:tc>
      </w:tr>
      <w:tr w14:paraId="4F234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134" w:type="dxa"/>
            <w:vMerge w:val="continue"/>
            <w:tcBorders>
              <w:top w:val="nil"/>
              <w:bottom w:val="nil"/>
            </w:tcBorders>
            <w:vAlign w:val="top"/>
          </w:tcPr>
          <w:p w14:paraId="37024529">
            <w:pPr>
              <w:rPr>
                <w:rFonts w:ascii="Arial"/>
                <w:sz w:val="21"/>
              </w:rPr>
            </w:pPr>
          </w:p>
        </w:tc>
        <w:tc>
          <w:tcPr>
            <w:tcW w:w="1063" w:type="dxa"/>
            <w:vMerge w:val="continue"/>
            <w:tcBorders>
              <w:top w:val="nil"/>
              <w:bottom w:val="nil"/>
            </w:tcBorders>
            <w:vAlign w:val="top"/>
          </w:tcPr>
          <w:p w14:paraId="388CA133">
            <w:pPr>
              <w:rPr>
                <w:rFonts w:ascii="Arial"/>
                <w:sz w:val="21"/>
              </w:rPr>
            </w:pPr>
          </w:p>
        </w:tc>
        <w:tc>
          <w:tcPr>
            <w:tcW w:w="1063" w:type="dxa"/>
            <w:vMerge w:val="continue"/>
            <w:tcBorders>
              <w:top w:val="nil"/>
              <w:bottom w:val="nil"/>
            </w:tcBorders>
            <w:vAlign w:val="top"/>
          </w:tcPr>
          <w:p w14:paraId="2E25009E">
            <w:pPr>
              <w:rPr>
                <w:rFonts w:ascii="Arial"/>
                <w:sz w:val="21"/>
              </w:rPr>
            </w:pPr>
          </w:p>
        </w:tc>
        <w:tc>
          <w:tcPr>
            <w:tcW w:w="704" w:type="dxa"/>
            <w:vMerge w:val="continue"/>
            <w:tcBorders>
              <w:top w:val="nil"/>
              <w:bottom w:val="nil"/>
            </w:tcBorders>
            <w:vAlign w:val="top"/>
          </w:tcPr>
          <w:p w14:paraId="7E8D037C">
            <w:pPr>
              <w:rPr>
                <w:rFonts w:ascii="Arial"/>
                <w:sz w:val="21"/>
              </w:rPr>
            </w:pPr>
          </w:p>
        </w:tc>
        <w:tc>
          <w:tcPr>
            <w:tcW w:w="4241" w:type="dxa"/>
            <w:vAlign w:val="top"/>
          </w:tcPr>
          <w:p w14:paraId="40297735">
            <w:pPr>
              <w:spacing w:before="156" w:line="259" w:lineRule="auto"/>
              <w:ind w:left="141" w:right="164" w:hanging="24"/>
              <w:rPr>
                <w:rFonts w:ascii="仿宋" w:hAnsi="仿宋" w:eastAsia="仿宋" w:cs="仿宋"/>
                <w:sz w:val="19"/>
                <w:szCs w:val="19"/>
              </w:rPr>
            </w:pPr>
            <w:r>
              <w:rPr>
                <w:rFonts w:ascii="仿宋" w:hAnsi="仿宋" w:eastAsia="仿宋" w:cs="仿宋"/>
                <w:spacing w:val="18"/>
                <w:sz w:val="19"/>
                <w:szCs w:val="19"/>
              </w:rPr>
              <w:t>④项目是否属于公共财政支持范围，是否符</w:t>
            </w:r>
            <w:r>
              <w:rPr>
                <w:rFonts w:ascii="仿宋" w:hAnsi="仿宋" w:eastAsia="仿宋" w:cs="仿宋"/>
                <w:sz w:val="19"/>
                <w:szCs w:val="19"/>
              </w:rPr>
              <w:t xml:space="preserve"> </w:t>
            </w:r>
            <w:r>
              <w:rPr>
                <w:rFonts w:ascii="仿宋" w:hAnsi="仿宋" w:eastAsia="仿宋" w:cs="仿宋"/>
                <w:spacing w:val="15"/>
                <w:sz w:val="19"/>
                <w:szCs w:val="19"/>
              </w:rPr>
              <w:t>合中央、地方事权支出责任划分原则；</w:t>
            </w:r>
          </w:p>
        </w:tc>
        <w:tc>
          <w:tcPr>
            <w:tcW w:w="846" w:type="dxa"/>
            <w:vMerge w:val="continue"/>
            <w:tcBorders>
              <w:top w:val="nil"/>
              <w:bottom w:val="nil"/>
            </w:tcBorders>
            <w:vAlign w:val="top"/>
          </w:tcPr>
          <w:p w14:paraId="33BBF284">
            <w:pPr>
              <w:rPr>
                <w:rFonts w:ascii="Arial"/>
                <w:sz w:val="21"/>
              </w:rPr>
            </w:pPr>
          </w:p>
        </w:tc>
      </w:tr>
      <w:tr w14:paraId="76DD9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134" w:type="dxa"/>
            <w:vMerge w:val="continue"/>
            <w:tcBorders>
              <w:top w:val="nil"/>
              <w:bottom w:val="nil"/>
            </w:tcBorders>
            <w:vAlign w:val="top"/>
          </w:tcPr>
          <w:p w14:paraId="258BD162">
            <w:pPr>
              <w:rPr>
                <w:rFonts w:ascii="Arial"/>
                <w:sz w:val="21"/>
              </w:rPr>
            </w:pPr>
          </w:p>
        </w:tc>
        <w:tc>
          <w:tcPr>
            <w:tcW w:w="1063" w:type="dxa"/>
            <w:vMerge w:val="continue"/>
            <w:tcBorders>
              <w:top w:val="nil"/>
              <w:bottom w:val="nil"/>
            </w:tcBorders>
            <w:vAlign w:val="top"/>
          </w:tcPr>
          <w:p w14:paraId="3BFE04BB">
            <w:pPr>
              <w:rPr>
                <w:rFonts w:ascii="Arial"/>
                <w:sz w:val="21"/>
              </w:rPr>
            </w:pPr>
          </w:p>
        </w:tc>
        <w:tc>
          <w:tcPr>
            <w:tcW w:w="1063" w:type="dxa"/>
            <w:vMerge w:val="continue"/>
            <w:tcBorders>
              <w:top w:val="nil"/>
            </w:tcBorders>
            <w:vAlign w:val="top"/>
          </w:tcPr>
          <w:p w14:paraId="404221BE">
            <w:pPr>
              <w:rPr>
                <w:rFonts w:ascii="Arial"/>
                <w:sz w:val="21"/>
              </w:rPr>
            </w:pPr>
          </w:p>
        </w:tc>
        <w:tc>
          <w:tcPr>
            <w:tcW w:w="704" w:type="dxa"/>
            <w:vMerge w:val="continue"/>
            <w:tcBorders>
              <w:top w:val="nil"/>
            </w:tcBorders>
            <w:vAlign w:val="top"/>
          </w:tcPr>
          <w:p w14:paraId="5E005F35">
            <w:pPr>
              <w:rPr>
                <w:rFonts w:ascii="Arial"/>
                <w:sz w:val="21"/>
              </w:rPr>
            </w:pPr>
          </w:p>
        </w:tc>
        <w:tc>
          <w:tcPr>
            <w:tcW w:w="4241" w:type="dxa"/>
            <w:vAlign w:val="top"/>
          </w:tcPr>
          <w:p w14:paraId="0C451C27">
            <w:pPr>
              <w:spacing w:before="103" w:line="245" w:lineRule="auto"/>
              <w:ind w:left="132" w:right="164" w:hanging="15"/>
              <w:rPr>
                <w:rFonts w:ascii="仿宋" w:hAnsi="仿宋" w:eastAsia="仿宋" w:cs="仿宋"/>
                <w:sz w:val="19"/>
                <w:szCs w:val="19"/>
              </w:rPr>
            </w:pPr>
            <w:r>
              <w:rPr>
                <w:rFonts w:ascii="仿宋" w:hAnsi="仿宋" w:eastAsia="仿宋" w:cs="仿宋"/>
                <w:spacing w:val="18"/>
                <w:sz w:val="19"/>
                <w:szCs w:val="19"/>
              </w:rPr>
              <w:t>⑤项目是否与相关部门同类项目或部门内部</w:t>
            </w:r>
            <w:r>
              <w:rPr>
                <w:rFonts w:ascii="仿宋" w:hAnsi="仿宋" w:eastAsia="仿宋" w:cs="仿宋"/>
                <w:sz w:val="19"/>
                <w:szCs w:val="19"/>
              </w:rPr>
              <w:t xml:space="preserve"> </w:t>
            </w:r>
            <w:r>
              <w:rPr>
                <w:rFonts w:ascii="仿宋" w:hAnsi="仿宋" w:eastAsia="仿宋" w:cs="仿宋"/>
                <w:spacing w:val="10"/>
                <w:sz w:val="19"/>
                <w:szCs w:val="19"/>
              </w:rPr>
              <w:t>相关项目重复。</w:t>
            </w:r>
          </w:p>
        </w:tc>
        <w:tc>
          <w:tcPr>
            <w:tcW w:w="846" w:type="dxa"/>
            <w:vMerge w:val="continue"/>
            <w:tcBorders>
              <w:top w:val="nil"/>
            </w:tcBorders>
            <w:vAlign w:val="top"/>
          </w:tcPr>
          <w:p w14:paraId="6404B224">
            <w:pPr>
              <w:rPr>
                <w:rFonts w:ascii="Arial"/>
                <w:sz w:val="21"/>
              </w:rPr>
            </w:pPr>
          </w:p>
        </w:tc>
      </w:tr>
      <w:tr w14:paraId="745E3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34" w:type="dxa"/>
            <w:vMerge w:val="continue"/>
            <w:tcBorders>
              <w:top w:val="nil"/>
              <w:bottom w:val="nil"/>
            </w:tcBorders>
            <w:vAlign w:val="top"/>
          </w:tcPr>
          <w:p w14:paraId="64058E28">
            <w:pPr>
              <w:rPr>
                <w:rFonts w:ascii="Arial"/>
                <w:sz w:val="21"/>
              </w:rPr>
            </w:pPr>
          </w:p>
        </w:tc>
        <w:tc>
          <w:tcPr>
            <w:tcW w:w="1063" w:type="dxa"/>
            <w:vMerge w:val="continue"/>
            <w:tcBorders>
              <w:top w:val="nil"/>
              <w:bottom w:val="nil"/>
            </w:tcBorders>
            <w:vAlign w:val="top"/>
          </w:tcPr>
          <w:p w14:paraId="379E60BB">
            <w:pPr>
              <w:rPr>
                <w:rFonts w:ascii="Arial"/>
                <w:sz w:val="21"/>
              </w:rPr>
            </w:pPr>
          </w:p>
        </w:tc>
        <w:tc>
          <w:tcPr>
            <w:tcW w:w="1063" w:type="dxa"/>
            <w:vMerge w:val="restart"/>
            <w:tcBorders>
              <w:bottom w:val="nil"/>
            </w:tcBorders>
            <w:vAlign w:val="top"/>
          </w:tcPr>
          <w:p w14:paraId="16BA19CC">
            <w:pPr>
              <w:spacing w:line="244" w:lineRule="auto"/>
              <w:rPr>
                <w:rFonts w:ascii="Arial"/>
                <w:sz w:val="21"/>
              </w:rPr>
            </w:pPr>
          </w:p>
          <w:p w14:paraId="5C80341C">
            <w:pPr>
              <w:spacing w:line="245" w:lineRule="auto"/>
              <w:rPr>
                <w:rFonts w:ascii="Arial"/>
                <w:sz w:val="21"/>
              </w:rPr>
            </w:pPr>
          </w:p>
          <w:p w14:paraId="65FC3FB7">
            <w:pPr>
              <w:spacing w:before="62" w:line="256" w:lineRule="auto"/>
              <w:ind w:left="129" w:right="125" w:firstLine="10"/>
              <w:rPr>
                <w:rFonts w:ascii="仿宋" w:hAnsi="仿宋" w:eastAsia="仿宋" w:cs="仿宋"/>
                <w:sz w:val="19"/>
                <w:szCs w:val="19"/>
              </w:rPr>
            </w:pPr>
            <w:r>
              <w:rPr>
                <w:rFonts w:ascii="仿宋" w:hAnsi="仿宋" w:eastAsia="仿宋" w:cs="仿宋"/>
                <w:spacing w:val="8"/>
                <w:sz w:val="19"/>
                <w:szCs w:val="19"/>
              </w:rPr>
              <w:t>立项程序</w:t>
            </w:r>
            <w:r>
              <w:rPr>
                <w:rFonts w:ascii="仿宋" w:hAnsi="仿宋" w:eastAsia="仿宋" w:cs="仿宋"/>
                <w:sz w:val="19"/>
                <w:szCs w:val="19"/>
              </w:rPr>
              <w:t xml:space="preserve"> </w:t>
            </w:r>
            <w:r>
              <w:rPr>
                <w:rFonts w:ascii="仿宋" w:hAnsi="仿宋" w:eastAsia="仿宋" w:cs="仿宋"/>
                <w:spacing w:val="8"/>
                <w:sz w:val="19"/>
                <w:szCs w:val="19"/>
              </w:rPr>
              <w:t>规范性</w:t>
            </w:r>
          </w:p>
        </w:tc>
        <w:tc>
          <w:tcPr>
            <w:tcW w:w="704" w:type="dxa"/>
            <w:vMerge w:val="restart"/>
            <w:tcBorders>
              <w:bottom w:val="nil"/>
            </w:tcBorders>
            <w:vAlign w:val="top"/>
          </w:tcPr>
          <w:p w14:paraId="12F0DFB2">
            <w:pPr>
              <w:spacing w:line="329" w:lineRule="auto"/>
              <w:rPr>
                <w:rFonts w:ascii="Arial"/>
                <w:sz w:val="21"/>
              </w:rPr>
            </w:pPr>
          </w:p>
          <w:p w14:paraId="5C5255CA">
            <w:pPr>
              <w:spacing w:line="330" w:lineRule="auto"/>
              <w:rPr>
                <w:rFonts w:ascii="Arial"/>
                <w:sz w:val="21"/>
              </w:rPr>
            </w:pPr>
          </w:p>
          <w:p w14:paraId="3254551C">
            <w:pPr>
              <w:spacing w:before="62" w:line="187" w:lineRule="auto"/>
              <w:ind w:left="148"/>
              <w:rPr>
                <w:rFonts w:ascii="仿宋" w:hAnsi="仿宋" w:eastAsia="仿宋" w:cs="仿宋"/>
                <w:sz w:val="19"/>
                <w:szCs w:val="19"/>
              </w:rPr>
            </w:pPr>
            <w:r>
              <w:rPr>
                <w:rFonts w:ascii="仿宋" w:hAnsi="仿宋" w:eastAsia="仿宋" w:cs="仿宋"/>
                <w:spacing w:val="-4"/>
                <w:sz w:val="19"/>
                <w:szCs w:val="19"/>
              </w:rPr>
              <w:t>1.5</w:t>
            </w:r>
          </w:p>
        </w:tc>
        <w:tc>
          <w:tcPr>
            <w:tcW w:w="4241" w:type="dxa"/>
            <w:vAlign w:val="top"/>
          </w:tcPr>
          <w:p w14:paraId="478DF8EB">
            <w:pPr>
              <w:spacing w:before="163" w:line="229" w:lineRule="auto"/>
              <w:ind w:left="118"/>
              <w:rPr>
                <w:rFonts w:ascii="仿宋" w:hAnsi="仿宋" w:eastAsia="仿宋" w:cs="仿宋"/>
                <w:sz w:val="19"/>
                <w:szCs w:val="19"/>
              </w:rPr>
            </w:pPr>
            <w:r>
              <w:rPr>
                <w:rFonts w:ascii="仿宋" w:hAnsi="仿宋" w:eastAsia="仿宋" w:cs="仿宋"/>
                <w:spacing w:val="15"/>
                <w:sz w:val="19"/>
                <w:szCs w:val="19"/>
              </w:rPr>
              <w:t>①项目是否按照规定的程序申请设立；</w:t>
            </w:r>
          </w:p>
        </w:tc>
        <w:tc>
          <w:tcPr>
            <w:tcW w:w="846" w:type="dxa"/>
            <w:vMerge w:val="restart"/>
            <w:tcBorders>
              <w:bottom w:val="nil"/>
            </w:tcBorders>
            <w:vAlign w:val="top"/>
          </w:tcPr>
          <w:p w14:paraId="1296B94E">
            <w:pPr>
              <w:spacing w:line="329" w:lineRule="auto"/>
              <w:rPr>
                <w:rFonts w:ascii="Arial"/>
                <w:sz w:val="21"/>
              </w:rPr>
            </w:pPr>
          </w:p>
          <w:p w14:paraId="25F5EDBD">
            <w:pPr>
              <w:spacing w:line="330" w:lineRule="auto"/>
              <w:rPr>
                <w:rFonts w:ascii="Arial"/>
                <w:sz w:val="21"/>
              </w:rPr>
            </w:pPr>
          </w:p>
          <w:p w14:paraId="0969A7E5">
            <w:pPr>
              <w:spacing w:before="62" w:line="187" w:lineRule="auto"/>
              <w:ind w:left="154"/>
              <w:rPr>
                <w:rFonts w:ascii="仿宋" w:hAnsi="仿宋" w:eastAsia="仿宋" w:cs="仿宋"/>
                <w:sz w:val="19"/>
                <w:szCs w:val="19"/>
              </w:rPr>
            </w:pPr>
            <w:r>
              <w:rPr>
                <w:rFonts w:ascii="仿宋" w:hAnsi="仿宋" w:eastAsia="仿宋" w:cs="仿宋"/>
                <w:spacing w:val="-4"/>
                <w:sz w:val="19"/>
                <w:szCs w:val="19"/>
              </w:rPr>
              <w:t>1.5</w:t>
            </w:r>
          </w:p>
        </w:tc>
      </w:tr>
      <w:tr w14:paraId="7FBEB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134" w:type="dxa"/>
            <w:vMerge w:val="continue"/>
            <w:tcBorders>
              <w:top w:val="nil"/>
              <w:bottom w:val="nil"/>
            </w:tcBorders>
            <w:vAlign w:val="top"/>
          </w:tcPr>
          <w:p w14:paraId="00E12E55">
            <w:pPr>
              <w:rPr>
                <w:rFonts w:ascii="Arial"/>
                <w:sz w:val="21"/>
              </w:rPr>
            </w:pPr>
          </w:p>
        </w:tc>
        <w:tc>
          <w:tcPr>
            <w:tcW w:w="1063" w:type="dxa"/>
            <w:vMerge w:val="continue"/>
            <w:tcBorders>
              <w:top w:val="nil"/>
              <w:bottom w:val="nil"/>
            </w:tcBorders>
            <w:vAlign w:val="top"/>
          </w:tcPr>
          <w:p w14:paraId="1C359D90">
            <w:pPr>
              <w:rPr>
                <w:rFonts w:ascii="Arial"/>
                <w:sz w:val="21"/>
              </w:rPr>
            </w:pPr>
          </w:p>
        </w:tc>
        <w:tc>
          <w:tcPr>
            <w:tcW w:w="1063" w:type="dxa"/>
            <w:vMerge w:val="continue"/>
            <w:tcBorders>
              <w:top w:val="nil"/>
              <w:bottom w:val="nil"/>
            </w:tcBorders>
            <w:vAlign w:val="top"/>
          </w:tcPr>
          <w:p w14:paraId="45DE6219">
            <w:pPr>
              <w:rPr>
                <w:rFonts w:ascii="Arial"/>
                <w:sz w:val="21"/>
              </w:rPr>
            </w:pPr>
          </w:p>
        </w:tc>
        <w:tc>
          <w:tcPr>
            <w:tcW w:w="704" w:type="dxa"/>
            <w:vMerge w:val="continue"/>
            <w:tcBorders>
              <w:top w:val="nil"/>
              <w:bottom w:val="nil"/>
            </w:tcBorders>
            <w:vAlign w:val="top"/>
          </w:tcPr>
          <w:p w14:paraId="73982A7E">
            <w:pPr>
              <w:rPr>
                <w:rFonts w:ascii="Arial"/>
                <w:sz w:val="21"/>
              </w:rPr>
            </w:pPr>
          </w:p>
        </w:tc>
        <w:tc>
          <w:tcPr>
            <w:tcW w:w="4241" w:type="dxa"/>
            <w:vAlign w:val="top"/>
          </w:tcPr>
          <w:p w14:paraId="0CAF1019">
            <w:pPr>
              <w:spacing w:before="157" w:line="229" w:lineRule="auto"/>
              <w:ind w:left="117"/>
              <w:rPr>
                <w:rFonts w:ascii="仿宋" w:hAnsi="仿宋" w:eastAsia="仿宋" w:cs="仿宋"/>
                <w:sz w:val="19"/>
                <w:szCs w:val="19"/>
              </w:rPr>
            </w:pPr>
            <w:r>
              <w:rPr>
                <w:rFonts w:ascii="仿宋" w:hAnsi="仿宋" w:eastAsia="仿宋" w:cs="仿宋"/>
                <w:spacing w:val="16"/>
                <w:sz w:val="19"/>
                <w:szCs w:val="19"/>
              </w:rPr>
              <w:t>②审批文件、材料是否符合相关要求；</w:t>
            </w:r>
          </w:p>
        </w:tc>
        <w:tc>
          <w:tcPr>
            <w:tcW w:w="846" w:type="dxa"/>
            <w:vMerge w:val="continue"/>
            <w:tcBorders>
              <w:top w:val="nil"/>
              <w:bottom w:val="nil"/>
            </w:tcBorders>
            <w:vAlign w:val="top"/>
          </w:tcPr>
          <w:p w14:paraId="63382178">
            <w:pPr>
              <w:rPr>
                <w:rFonts w:ascii="Arial"/>
                <w:sz w:val="21"/>
              </w:rPr>
            </w:pPr>
          </w:p>
        </w:tc>
      </w:tr>
      <w:tr w14:paraId="648F0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4761E338">
            <w:pPr>
              <w:rPr>
                <w:rFonts w:ascii="Arial"/>
                <w:sz w:val="21"/>
              </w:rPr>
            </w:pPr>
          </w:p>
        </w:tc>
        <w:tc>
          <w:tcPr>
            <w:tcW w:w="1063" w:type="dxa"/>
            <w:vMerge w:val="continue"/>
            <w:tcBorders>
              <w:top w:val="nil"/>
            </w:tcBorders>
            <w:vAlign w:val="top"/>
          </w:tcPr>
          <w:p w14:paraId="6022197C">
            <w:pPr>
              <w:rPr>
                <w:rFonts w:ascii="Arial"/>
                <w:sz w:val="21"/>
              </w:rPr>
            </w:pPr>
          </w:p>
        </w:tc>
        <w:tc>
          <w:tcPr>
            <w:tcW w:w="1063" w:type="dxa"/>
            <w:vMerge w:val="continue"/>
            <w:tcBorders>
              <w:top w:val="nil"/>
            </w:tcBorders>
            <w:vAlign w:val="top"/>
          </w:tcPr>
          <w:p w14:paraId="73533A42">
            <w:pPr>
              <w:rPr>
                <w:rFonts w:ascii="Arial"/>
                <w:sz w:val="21"/>
              </w:rPr>
            </w:pPr>
          </w:p>
        </w:tc>
        <w:tc>
          <w:tcPr>
            <w:tcW w:w="704" w:type="dxa"/>
            <w:vMerge w:val="continue"/>
            <w:tcBorders>
              <w:top w:val="nil"/>
            </w:tcBorders>
            <w:vAlign w:val="top"/>
          </w:tcPr>
          <w:p w14:paraId="10810B03">
            <w:pPr>
              <w:rPr>
                <w:rFonts w:ascii="Arial"/>
                <w:sz w:val="21"/>
              </w:rPr>
            </w:pPr>
          </w:p>
        </w:tc>
        <w:tc>
          <w:tcPr>
            <w:tcW w:w="4241" w:type="dxa"/>
            <w:vAlign w:val="top"/>
          </w:tcPr>
          <w:p w14:paraId="3C5A7321">
            <w:pPr>
              <w:spacing w:before="96" w:line="242" w:lineRule="auto"/>
              <w:ind w:left="131" w:right="164" w:hanging="14"/>
              <w:rPr>
                <w:rFonts w:ascii="仿宋" w:hAnsi="仿宋" w:eastAsia="仿宋" w:cs="仿宋"/>
                <w:sz w:val="19"/>
                <w:szCs w:val="19"/>
              </w:rPr>
            </w:pPr>
            <w:r>
              <w:rPr>
                <w:rFonts w:ascii="仿宋" w:hAnsi="仿宋" w:eastAsia="仿宋" w:cs="仿宋"/>
                <w:spacing w:val="18"/>
                <w:sz w:val="19"/>
                <w:szCs w:val="19"/>
              </w:rPr>
              <w:t>③事前是否已经过必要的可行性研究、专家</w:t>
            </w:r>
            <w:r>
              <w:rPr>
                <w:rFonts w:ascii="仿宋" w:hAnsi="仿宋" w:eastAsia="仿宋" w:cs="仿宋"/>
                <w:sz w:val="19"/>
                <w:szCs w:val="19"/>
              </w:rPr>
              <w:t xml:space="preserve"> </w:t>
            </w:r>
            <w:r>
              <w:rPr>
                <w:rFonts w:ascii="仿宋" w:hAnsi="仿宋" w:eastAsia="仿宋" w:cs="仿宋"/>
                <w:spacing w:val="15"/>
                <w:sz w:val="19"/>
                <w:szCs w:val="19"/>
              </w:rPr>
              <w:t>论证、风险评估、绩效评估、集体决策。</w:t>
            </w:r>
          </w:p>
        </w:tc>
        <w:tc>
          <w:tcPr>
            <w:tcW w:w="846" w:type="dxa"/>
            <w:vMerge w:val="continue"/>
            <w:tcBorders>
              <w:top w:val="nil"/>
            </w:tcBorders>
            <w:vAlign w:val="top"/>
          </w:tcPr>
          <w:p w14:paraId="40856EBA">
            <w:pPr>
              <w:rPr>
                <w:rFonts w:ascii="Arial"/>
                <w:sz w:val="21"/>
              </w:rPr>
            </w:pPr>
          </w:p>
        </w:tc>
      </w:tr>
      <w:tr w14:paraId="41DA3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7CD6FF9E">
            <w:pPr>
              <w:rPr>
                <w:rFonts w:ascii="Arial"/>
                <w:sz w:val="21"/>
              </w:rPr>
            </w:pPr>
          </w:p>
        </w:tc>
        <w:tc>
          <w:tcPr>
            <w:tcW w:w="1063" w:type="dxa"/>
            <w:vMerge w:val="restart"/>
            <w:tcBorders>
              <w:bottom w:val="nil"/>
            </w:tcBorders>
            <w:vAlign w:val="top"/>
          </w:tcPr>
          <w:p w14:paraId="1795B216">
            <w:pPr>
              <w:spacing w:line="344" w:lineRule="auto"/>
              <w:rPr>
                <w:rFonts w:ascii="Arial"/>
                <w:sz w:val="21"/>
              </w:rPr>
            </w:pPr>
          </w:p>
          <w:p w14:paraId="5317E04C">
            <w:pPr>
              <w:spacing w:line="345" w:lineRule="auto"/>
              <w:rPr>
                <w:rFonts w:ascii="Arial"/>
                <w:sz w:val="21"/>
              </w:rPr>
            </w:pPr>
          </w:p>
          <w:p w14:paraId="5BFEB0A1">
            <w:pPr>
              <w:spacing w:before="62" w:line="231" w:lineRule="auto"/>
              <w:ind w:left="135"/>
              <w:rPr>
                <w:rFonts w:ascii="仿宋" w:hAnsi="仿宋" w:eastAsia="仿宋" w:cs="仿宋"/>
                <w:sz w:val="19"/>
                <w:szCs w:val="19"/>
              </w:rPr>
            </w:pPr>
            <w:r>
              <w:rPr>
                <w:rFonts w:ascii="仿宋" w:hAnsi="仿宋" w:eastAsia="仿宋" w:cs="仿宋"/>
                <w:spacing w:val="9"/>
                <w:sz w:val="19"/>
                <w:szCs w:val="19"/>
              </w:rPr>
              <w:t>绩效目标</w:t>
            </w:r>
          </w:p>
        </w:tc>
        <w:tc>
          <w:tcPr>
            <w:tcW w:w="1063" w:type="dxa"/>
            <w:vMerge w:val="restart"/>
            <w:tcBorders>
              <w:bottom w:val="nil"/>
            </w:tcBorders>
            <w:vAlign w:val="top"/>
          </w:tcPr>
          <w:p w14:paraId="4894CEAD">
            <w:pPr>
              <w:spacing w:line="272" w:lineRule="auto"/>
              <w:rPr>
                <w:rFonts w:ascii="Arial"/>
                <w:sz w:val="21"/>
              </w:rPr>
            </w:pPr>
          </w:p>
          <w:p w14:paraId="166EDAE3">
            <w:pPr>
              <w:spacing w:line="273" w:lineRule="auto"/>
              <w:rPr>
                <w:rFonts w:ascii="Arial"/>
                <w:sz w:val="21"/>
              </w:rPr>
            </w:pPr>
          </w:p>
          <w:p w14:paraId="685F9D43">
            <w:pPr>
              <w:spacing w:before="62" w:line="256" w:lineRule="auto"/>
              <w:ind w:left="139" w:right="125" w:hanging="4"/>
              <w:rPr>
                <w:rFonts w:ascii="仿宋" w:hAnsi="仿宋" w:eastAsia="仿宋" w:cs="仿宋"/>
                <w:sz w:val="19"/>
                <w:szCs w:val="19"/>
              </w:rPr>
            </w:pPr>
            <w:r>
              <w:rPr>
                <w:rFonts w:ascii="仿宋" w:hAnsi="仿宋" w:eastAsia="仿宋" w:cs="仿宋"/>
                <w:spacing w:val="9"/>
                <w:sz w:val="19"/>
                <w:szCs w:val="19"/>
              </w:rPr>
              <w:t>绩效目标</w:t>
            </w:r>
            <w:r>
              <w:rPr>
                <w:rFonts w:ascii="仿宋" w:hAnsi="仿宋" w:eastAsia="仿宋" w:cs="仿宋"/>
                <w:sz w:val="19"/>
                <w:szCs w:val="19"/>
              </w:rPr>
              <w:t xml:space="preserve"> </w:t>
            </w:r>
            <w:r>
              <w:rPr>
                <w:rFonts w:ascii="仿宋" w:hAnsi="仿宋" w:eastAsia="仿宋" w:cs="仿宋"/>
                <w:spacing w:val="5"/>
                <w:sz w:val="19"/>
                <w:szCs w:val="19"/>
              </w:rPr>
              <w:t>合理性</w:t>
            </w:r>
          </w:p>
        </w:tc>
        <w:tc>
          <w:tcPr>
            <w:tcW w:w="704" w:type="dxa"/>
            <w:vMerge w:val="restart"/>
            <w:tcBorders>
              <w:bottom w:val="nil"/>
            </w:tcBorders>
            <w:vAlign w:val="top"/>
          </w:tcPr>
          <w:p w14:paraId="675F5EC6">
            <w:pPr>
              <w:rPr>
                <w:rFonts w:ascii="Arial"/>
                <w:sz w:val="21"/>
              </w:rPr>
            </w:pPr>
          </w:p>
          <w:p w14:paraId="03D26AAC">
            <w:pPr>
              <w:rPr>
                <w:rFonts w:ascii="Arial"/>
                <w:sz w:val="21"/>
              </w:rPr>
            </w:pPr>
          </w:p>
          <w:p w14:paraId="4816235D">
            <w:pPr>
              <w:rPr>
                <w:rFonts w:ascii="Arial"/>
                <w:sz w:val="21"/>
              </w:rPr>
            </w:pPr>
          </w:p>
          <w:p w14:paraId="26577860">
            <w:pPr>
              <w:spacing w:before="62" w:line="187" w:lineRule="auto"/>
              <w:ind w:left="148"/>
              <w:rPr>
                <w:rFonts w:ascii="仿宋" w:hAnsi="仿宋" w:eastAsia="仿宋" w:cs="仿宋"/>
                <w:sz w:val="19"/>
                <w:szCs w:val="19"/>
              </w:rPr>
            </w:pPr>
            <w:r>
              <w:rPr>
                <w:rFonts w:ascii="仿宋" w:hAnsi="仿宋" w:eastAsia="仿宋" w:cs="仿宋"/>
                <w:spacing w:val="-4"/>
                <w:sz w:val="19"/>
                <w:szCs w:val="19"/>
              </w:rPr>
              <w:t>1.5</w:t>
            </w:r>
          </w:p>
        </w:tc>
        <w:tc>
          <w:tcPr>
            <w:tcW w:w="4241" w:type="dxa"/>
            <w:vAlign w:val="top"/>
          </w:tcPr>
          <w:p w14:paraId="6162FC13">
            <w:pPr>
              <w:spacing w:before="98" w:line="241" w:lineRule="auto"/>
              <w:ind w:left="137" w:right="169" w:firstLine="3"/>
              <w:rPr>
                <w:rFonts w:ascii="仿宋" w:hAnsi="仿宋" w:eastAsia="仿宋" w:cs="仿宋"/>
                <w:sz w:val="19"/>
                <w:szCs w:val="19"/>
              </w:rPr>
            </w:pPr>
            <w:r>
              <w:rPr>
                <w:rFonts w:ascii="仿宋" w:hAnsi="仿宋" w:eastAsia="仿宋" w:cs="仿宋"/>
                <w:spacing w:val="16"/>
                <w:sz w:val="19"/>
                <w:szCs w:val="19"/>
              </w:rPr>
              <w:t>（如未设定预算绩效目标，也可考核其他工</w:t>
            </w:r>
            <w:r>
              <w:rPr>
                <w:rFonts w:ascii="仿宋" w:hAnsi="仿宋" w:eastAsia="仿宋" w:cs="仿宋"/>
                <w:spacing w:val="10"/>
                <w:sz w:val="19"/>
                <w:szCs w:val="19"/>
              </w:rPr>
              <w:t xml:space="preserve"> </w:t>
            </w:r>
            <w:r>
              <w:rPr>
                <w:rFonts w:ascii="仿宋" w:hAnsi="仿宋" w:eastAsia="仿宋" w:cs="仿宋"/>
                <w:spacing w:val="8"/>
                <w:sz w:val="19"/>
                <w:szCs w:val="19"/>
              </w:rPr>
              <w:t>作任务目标）</w:t>
            </w:r>
          </w:p>
        </w:tc>
        <w:tc>
          <w:tcPr>
            <w:tcW w:w="846" w:type="dxa"/>
            <w:vMerge w:val="restart"/>
            <w:tcBorders>
              <w:bottom w:val="nil"/>
            </w:tcBorders>
            <w:vAlign w:val="top"/>
          </w:tcPr>
          <w:p w14:paraId="12F0488C">
            <w:pPr>
              <w:rPr>
                <w:rFonts w:ascii="Arial"/>
                <w:sz w:val="21"/>
              </w:rPr>
            </w:pPr>
          </w:p>
          <w:p w14:paraId="28E1DEA4">
            <w:pPr>
              <w:rPr>
                <w:rFonts w:ascii="Arial"/>
                <w:sz w:val="21"/>
              </w:rPr>
            </w:pPr>
          </w:p>
          <w:p w14:paraId="2AA3A948">
            <w:pPr>
              <w:rPr>
                <w:rFonts w:ascii="Arial"/>
                <w:sz w:val="21"/>
              </w:rPr>
            </w:pPr>
          </w:p>
          <w:p w14:paraId="0C67F005">
            <w:pPr>
              <w:spacing w:before="62" w:line="187" w:lineRule="auto"/>
              <w:ind w:left="154"/>
              <w:rPr>
                <w:rFonts w:ascii="仿宋" w:hAnsi="仿宋" w:eastAsia="仿宋" w:cs="仿宋"/>
                <w:sz w:val="19"/>
                <w:szCs w:val="19"/>
              </w:rPr>
            </w:pPr>
            <w:r>
              <w:rPr>
                <w:rFonts w:ascii="仿宋" w:hAnsi="仿宋" w:eastAsia="仿宋" w:cs="仿宋"/>
                <w:spacing w:val="-4"/>
                <w:sz w:val="19"/>
                <w:szCs w:val="19"/>
              </w:rPr>
              <w:t>1.5</w:t>
            </w:r>
          </w:p>
        </w:tc>
      </w:tr>
      <w:tr w14:paraId="20679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134" w:type="dxa"/>
            <w:vMerge w:val="continue"/>
            <w:tcBorders>
              <w:top w:val="nil"/>
              <w:bottom w:val="nil"/>
            </w:tcBorders>
            <w:vAlign w:val="top"/>
          </w:tcPr>
          <w:p w14:paraId="7740EC57">
            <w:pPr>
              <w:rPr>
                <w:rFonts w:ascii="Arial"/>
                <w:sz w:val="21"/>
              </w:rPr>
            </w:pPr>
          </w:p>
        </w:tc>
        <w:tc>
          <w:tcPr>
            <w:tcW w:w="1063" w:type="dxa"/>
            <w:vMerge w:val="continue"/>
            <w:tcBorders>
              <w:top w:val="nil"/>
              <w:bottom w:val="nil"/>
            </w:tcBorders>
            <w:vAlign w:val="top"/>
          </w:tcPr>
          <w:p w14:paraId="26624B75">
            <w:pPr>
              <w:rPr>
                <w:rFonts w:ascii="Arial"/>
                <w:sz w:val="21"/>
              </w:rPr>
            </w:pPr>
          </w:p>
        </w:tc>
        <w:tc>
          <w:tcPr>
            <w:tcW w:w="1063" w:type="dxa"/>
            <w:vMerge w:val="continue"/>
            <w:tcBorders>
              <w:top w:val="nil"/>
              <w:bottom w:val="nil"/>
            </w:tcBorders>
            <w:vAlign w:val="top"/>
          </w:tcPr>
          <w:p w14:paraId="2EC6B773">
            <w:pPr>
              <w:rPr>
                <w:rFonts w:ascii="Arial"/>
                <w:sz w:val="21"/>
              </w:rPr>
            </w:pPr>
          </w:p>
        </w:tc>
        <w:tc>
          <w:tcPr>
            <w:tcW w:w="704" w:type="dxa"/>
            <w:vMerge w:val="continue"/>
            <w:tcBorders>
              <w:top w:val="nil"/>
              <w:bottom w:val="nil"/>
            </w:tcBorders>
            <w:vAlign w:val="top"/>
          </w:tcPr>
          <w:p w14:paraId="53076F81">
            <w:pPr>
              <w:rPr>
                <w:rFonts w:ascii="Arial"/>
                <w:sz w:val="21"/>
              </w:rPr>
            </w:pPr>
          </w:p>
        </w:tc>
        <w:tc>
          <w:tcPr>
            <w:tcW w:w="4241" w:type="dxa"/>
            <w:vAlign w:val="top"/>
          </w:tcPr>
          <w:p w14:paraId="2314ADBB">
            <w:pPr>
              <w:spacing w:before="145" w:line="231" w:lineRule="auto"/>
              <w:ind w:left="118"/>
              <w:rPr>
                <w:rFonts w:ascii="仿宋" w:hAnsi="仿宋" w:eastAsia="仿宋" w:cs="仿宋"/>
                <w:sz w:val="19"/>
                <w:szCs w:val="19"/>
              </w:rPr>
            </w:pPr>
            <w:r>
              <w:rPr>
                <w:rFonts w:ascii="仿宋" w:hAnsi="仿宋" w:eastAsia="仿宋" w:cs="仿宋"/>
                <w:spacing w:val="14"/>
                <w:sz w:val="19"/>
                <w:szCs w:val="19"/>
              </w:rPr>
              <w:t>①项目是否有绩效目标；</w:t>
            </w:r>
          </w:p>
        </w:tc>
        <w:tc>
          <w:tcPr>
            <w:tcW w:w="846" w:type="dxa"/>
            <w:vMerge w:val="continue"/>
            <w:tcBorders>
              <w:top w:val="nil"/>
              <w:bottom w:val="nil"/>
            </w:tcBorders>
            <w:vAlign w:val="top"/>
          </w:tcPr>
          <w:p w14:paraId="361118AF">
            <w:pPr>
              <w:rPr>
                <w:rFonts w:ascii="Arial"/>
                <w:sz w:val="21"/>
              </w:rPr>
            </w:pPr>
          </w:p>
        </w:tc>
      </w:tr>
      <w:tr w14:paraId="75334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134" w:type="dxa"/>
            <w:vMerge w:val="continue"/>
            <w:tcBorders>
              <w:top w:val="nil"/>
            </w:tcBorders>
            <w:vAlign w:val="top"/>
          </w:tcPr>
          <w:p w14:paraId="0BF9A5A4">
            <w:pPr>
              <w:rPr>
                <w:rFonts w:ascii="Arial"/>
                <w:sz w:val="21"/>
              </w:rPr>
            </w:pPr>
          </w:p>
        </w:tc>
        <w:tc>
          <w:tcPr>
            <w:tcW w:w="1063" w:type="dxa"/>
            <w:vMerge w:val="continue"/>
            <w:tcBorders>
              <w:top w:val="nil"/>
            </w:tcBorders>
            <w:vAlign w:val="top"/>
          </w:tcPr>
          <w:p w14:paraId="21C7387D">
            <w:pPr>
              <w:rPr>
                <w:rFonts w:ascii="Arial"/>
                <w:sz w:val="21"/>
              </w:rPr>
            </w:pPr>
          </w:p>
        </w:tc>
        <w:tc>
          <w:tcPr>
            <w:tcW w:w="1063" w:type="dxa"/>
            <w:vMerge w:val="continue"/>
            <w:tcBorders>
              <w:top w:val="nil"/>
            </w:tcBorders>
            <w:vAlign w:val="top"/>
          </w:tcPr>
          <w:p w14:paraId="46E26D20">
            <w:pPr>
              <w:rPr>
                <w:rFonts w:ascii="Arial"/>
                <w:sz w:val="21"/>
              </w:rPr>
            </w:pPr>
          </w:p>
        </w:tc>
        <w:tc>
          <w:tcPr>
            <w:tcW w:w="704" w:type="dxa"/>
            <w:vMerge w:val="continue"/>
            <w:tcBorders>
              <w:top w:val="nil"/>
            </w:tcBorders>
            <w:vAlign w:val="top"/>
          </w:tcPr>
          <w:p w14:paraId="28E36600">
            <w:pPr>
              <w:rPr>
                <w:rFonts w:ascii="Arial"/>
                <w:sz w:val="21"/>
              </w:rPr>
            </w:pPr>
          </w:p>
        </w:tc>
        <w:tc>
          <w:tcPr>
            <w:tcW w:w="4241" w:type="dxa"/>
            <w:vAlign w:val="top"/>
          </w:tcPr>
          <w:p w14:paraId="2E0A31AD">
            <w:pPr>
              <w:spacing w:before="100" w:line="242" w:lineRule="auto"/>
              <w:ind w:left="141" w:right="164" w:hanging="24"/>
              <w:rPr>
                <w:rFonts w:ascii="仿宋" w:hAnsi="仿宋" w:eastAsia="仿宋" w:cs="仿宋"/>
                <w:sz w:val="19"/>
                <w:szCs w:val="19"/>
              </w:rPr>
            </w:pPr>
            <w:r>
              <w:rPr>
                <w:rFonts w:ascii="仿宋" w:hAnsi="仿宋" w:eastAsia="仿宋" w:cs="仿宋"/>
                <w:spacing w:val="18"/>
                <w:sz w:val="19"/>
                <w:szCs w:val="19"/>
              </w:rPr>
              <w:t>②项目绩效目标与实际工作内容是否具有相</w:t>
            </w:r>
            <w:r>
              <w:rPr>
                <w:rFonts w:ascii="仿宋" w:hAnsi="仿宋" w:eastAsia="仿宋" w:cs="仿宋"/>
                <w:sz w:val="19"/>
                <w:szCs w:val="19"/>
              </w:rPr>
              <w:t xml:space="preserve"> </w:t>
            </w:r>
            <w:r>
              <w:rPr>
                <w:rFonts w:ascii="仿宋" w:hAnsi="仿宋" w:eastAsia="仿宋" w:cs="仿宋"/>
                <w:spacing w:val="-1"/>
                <w:sz w:val="19"/>
                <w:szCs w:val="19"/>
              </w:rPr>
              <w:t>关性；</w:t>
            </w:r>
          </w:p>
        </w:tc>
        <w:tc>
          <w:tcPr>
            <w:tcW w:w="846" w:type="dxa"/>
            <w:vMerge w:val="continue"/>
            <w:tcBorders>
              <w:top w:val="nil"/>
            </w:tcBorders>
            <w:vAlign w:val="top"/>
          </w:tcPr>
          <w:p w14:paraId="1D5EB293">
            <w:pPr>
              <w:rPr>
                <w:rFonts w:ascii="Arial"/>
                <w:sz w:val="21"/>
              </w:rPr>
            </w:pPr>
          </w:p>
        </w:tc>
      </w:tr>
    </w:tbl>
    <w:p w14:paraId="455605A5">
      <w:pPr>
        <w:rPr>
          <w:rFonts w:hint="default" w:ascii="Times New Roman" w:hAnsi="Times New Roman" w:eastAsia="仿宋_GB2312" w:cs="Times New Roman"/>
          <w:sz w:val="32"/>
          <w:szCs w:val="32"/>
          <w:highlight w:val="yellow"/>
        </w:rPr>
      </w:pPr>
    </w:p>
    <w:p w14:paraId="7806E6E7">
      <w:pPr>
        <w:rPr>
          <w:rFonts w:hint="default" w:ascii="Times New Roman" w:hAnsi="Times New Roman" w:eastAsia="仿宋_GB2312" w:cs="Times New Roman"/>
          <w:sz w:val="32"/>
          <w:szCs w:val="32"/>
          <w:highlight w:val="yellow"/>
        </w:rPr>
      </w:pPr>
    </w:p>
    <w:tbl>
      <w:tblPr>
        <w:tblStyle w:val="26"/>
        <w:tblW w:w="90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4"/>
        <w:gridCol w:w="1063"/>
        <w:gridCol w:w="1063"/>
        <w:gridCol w:w="704"/>
        <w:gridCol w:w="4241"/>
        <w:gridCol w:w="846"/>
      </w:tblGrid>
      <w:tr w14:paraId="07747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134" w:type="dxa"/>
            <w:vMerge w:val="restart"/>
            <w:tcBorders>
              <w:bottom w:val="nil"/>
            </w:tcBorders>
            <w:vAlign w:val="top"/>
          </w:tcPr>
          <w:p w14:paraId="7D779C56">
            <w:pPr>
              <w:rPr>
                <w:rFonts w:ascii="Arial"/>
                <w:sz w:val="21"/>
              </w:rPr>
            </w:pPr>
          </w:p>
        </w:tc>
        <w:tc>
          <w:tcPr>
            <w:tcW w:w="1063" w:type="dxa"/>
            <w:vMerge w:val="restart"/>
            <w:tcBorders>
              <w:bottom w:val="nil"/>
            </w:tcBorders>
            <w:vAlign w:val="top"/>
          </w:tcPr>
          <w:p w14:paraId="5C1019F3">
            <w:pPr>
              <w:rPr>
                <w:rFonts w:ascii="Arial"/>
                <w:sz w:val="21"/>
              </w:rPr>
            </w:pPr>
          </w:p>
        </w:tc>
        <w:tc>
          <w:tcPr>
            <w:tcW w:w="1063" w:type="dxa"/>
            <w:vMerge w:val="restart"/>
            <w:tcBorders>
              <w:bottom w:val="nil"/>
            </w:tcBorders>
            <w:vAlign w:val="top"/>
          </w:tcPr>
          <w:p w14:paraId="15E93A48">
            <w:pPr>
              <w:rPr>
                <w:rFonts w:ascii="Arial"/>
                <w:sz w:val="21"/>
              </w:rPr>
            </w:pPr>
          </w:p>
        </w:tc>
        <w:tc>
          <w:tcPr>
            <w:tcW w:w="704" w:type="dxa"/>
            <w:vMerge w:val="restart"/>
            <w:tcBorders>
              <w:bottom w:val="nil"/>
            </w:tcBorders>
            <w:vAlign w:val="top"/>
          </w:tcPr>
          <w:p w14:paraId="7A51A453">
            <w:pPr>
              <w:rPr>
                <w:rFonts w:ascii="Arial"/>
                <w:sz w:val="21"/>
              </w:rPr>
            </w:pPr>
          </w:p>
        </w:tc>
        <w:tc>
          <w:tcPr>
            <w:tcW w:w="4241" w:type="dxa"/>
            <w:vAlign w:val="top"/>
          </w:tcPr>
          <w:p w14:paraId="511A9DED">
            <w:pPr>
              <w:spacing w:before="95" w:line="245" w:lineRule="auto"/>
              <w:ind w:left="131" w:right="164" w:hanging="14"/>
              <w:rPr>
                <w:rFonts w:ascii="仿宋" w:hAnsi="仿宋" w:eastAsia="仿宋" w:cs="仿宋"/>
                <w:sz w:val="19"/>
                <w:szCs w:val="19"/>
              </w:rPr>
            </w:pPr>
            <w:r>
              <w:rPr>
                <w:rFonts w:ascii="仿宋" w:hAnsi="仿宋" w:eastAsia="仿宋" w:cs="仿宋"/>
                <w:spacing w:val="18"/>
                <w:sz w:val="19"/>
                <w:szCs w:val="19"/>
              </w:rPr>
              <w:t>③项目预期产出效益和效果是否符合正常的</w:t>
            </w:r>
            <w:r>
              <w:rPr>
                <w:rFonts w:ascii="仿宋" w:hAnsi="仿宋" w:eastAsia="仿宋" w:cs="仿宋"/>
                <w:sz w:val="19"/>
                <w:szCs w:val="19"/>
              </w:rPr>
              <w:t xml:space="preserve"> </w:t>
            </w:r>
            <w:r>
              <w:rPr>
                <w:rFonts w:ascii="仿宋" w:hAnsi="仿宋" w:eastAsia="仿宋" w:cs="仿宋"/>
                <w:spacing w:val="7"/>
                <w:sz w:val="19"/>
                <w:szCs w:val="19"/>
              </w:rPr>
              <w:t>业绩水平；</w:t>
            </w:r>
          </w:p>
        </w:tc>
        <w:tc>
          <w:tcPr>
            <w:tcW w:w="846" w:type="dxa"/>
            <w:vMerge w:val="restart"/>
            <w:tcBorders>
              <w:bottom w:val="nil"/>
            </w:tcBorders>
            <w:vAlign w:val="top"/>
          </w:tcPr>
          <w:p w14:paraId="1F923DDD">
            <w:pPr>
              <w:rPr>
                <w:rFonts w:ascii="Arial"/>
                <w:sz w:val="21"/>
              </w:rPr>
            </w:pPr>
          </w:p>
        </w:tc>
      </w:tr>
      <w:tr w14:paraId="0F681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134" w:type="dxa"/>
            <w:vMerge w:val="continue"/>
            <w:tcBorders>
              <w:top w:val="nil"/>
              <w:bottom w:val="nil"/>
            </w:tcBorders>
            <w:vAlign w:val="top"/>
          </w:tcPr>
          <w:p w14:paraId="0BAD8B38">
            <w:pPr>
              <w:rPr>
                <w:rFonts w:ascii="Arial"/>
                <w:sz w:val="21"/>
              </w:rPr>
            </w:pPr>
          </w:p>
        </w:tc>
        <w:tc>
          <w:tcPr>
            <w:tcW w:w="1063" w:type="dxa"/>
            <w:vMerge w:val="continue"/>
            <w:tcBorders>
              <w:top w:val="nil"/>
              <w:bottom w:val="nil"/>
            </w:tcBorders>
            <w:vAlign w:val="top"/>
          </w:tcPr>
          <w:p w14:paraId="68A49850">
            <w:pPr>
              <w:rPr>
                <w:rFonts w:ascii="Arial"/>
                <w:sz w:val="21"/>
              </w:rPr>
            </w:pPr>
          </w:p>
        </w:tc>
        <w:tc>
          <w:tcPr>
            <w:tcW w:w="1063" w:type="dxa"/>
            <w:vMerge w:val="continue"/>
            <w:tcBorders>
              <w:top w:val="nil"/>
            </w:tcBorders>
            <w:vAlign w:val="top"/>
          </w:tcPr>
          <w:p w14:paraId="1C510AD0">
            <w:pPr>
              <w:rPr>
                <w:rFonts w:ascii="Arial"/>
                <w:sz w:val="21"/>
              </w:rPr>
            </w:pPr>
          </w:p>
        </w:tc>
        <w:tc>
          <w:tcPr>
            <w:tcW w:w="704" w:type="dxa"/>
            <w:vMerge w:val="continue"/>
            <w:tcBorders>
              <w:top w:val="nil"/>
            </w:tcBorders>
            <w:vAlign w:val="top"/>
          </w:tcPr>
          <w:p w14:paraId="3C32A50E">
            <w:pPr>
              <w:rPr>
                <w:rFonts w:ascii="Arial"/>
                <w:sz w:val="21"/>
              </w:rPr>
            </w:pPr>
          </w:p>
        </w:tc>
        <w:tc>
          <w:tcPr>
            <w:tcW w:w="4241" w:type="dxa"/>
            <w:vAlign w:val="top"/>
          </w:tcPr>
          <w:p w14:paraId="250FF75E">
            <w:pPr>
              <w:spacing w:before="85" w:line="247" w:lineRule="auto"/>
              <w:ind w:left="165" w:right="164" w:hanging="48"/>
              <w:rPr>
                <w:rFonts w:ascii="仿宋" w:hAnsi="仿宋" w:eastAsia="仿宋" w:cs="仿宋"/>
                <w:sz w:val="19"/>
                <w:szCs w:val="19"/>
              </w:rPr>
            </w:pPr>
            <w:r>
              <w:rPr>
                <w:rFonts w:ascii="仿宋" w:hAnsi="仿宋" w:eastAsia="仿宋" w:cs="仿宋"/>
                <w:spacing w:val="18"/>
                <w:sz w:val="19"/>
                <w:szCs w:val="19"/>
              </w:rPr>
              <w:t>④是否与预算确定的项目投资额或资金量相</w:t>
            </w:r>
            <w:r>
              <w:rPr>
                <w:rFonts w:ascii="仿宋" w:hAnsi="仿宋" w:eastAsia="仿宋" w:cs="仿宋"/>
                <w:sz w:val="19"/>
                <w:szCs w:val="19"/>
              </w:rPr>
              <w:t xml:space="preserve"> </w:t>
            </w:r>
            <w:r>
              <w:rPr>
                <w:rFonts w:ascii="仿宋" w:hAnsi="仿宋" w:eastAsia="仿宋" w:cs="仿宋"/>
                <w:spacing w:val="-6"/>
                <w:sz w:val="19"/>
                <w:szCs w:val="19"/>
              </w:rPr>
              <w:t>匹配。</w:t>
            </w:r>
          </w:p>
        </w:tc>
        <w:tc>
          <w:tcPr>
            <w:tcW w:w="846" w:type="dxa"/>
            <w:vMerge w:val="continue"/>
            <w:tcBorders>
              <w:top w:val="nil"/>
            </w:tcBorders>
            <w:vAlign w:val="top"/>
          </w:tcPr>
          <w:p w14:paraId="206225B7">
            <w:pPr>
              <w:rPr>
                <w:rFonts w:ascii="Arial"/>
                <w:sz w:val="21"/>
              </w:rPr>
            </w:pPr>
          </w:p>
        </w:tc>
      </w:tr>
      <w:tr w14:paraId="2E061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134" w:type="dxa"/>
            <w:vMerge w:val="continue"/>
            <w:tcBorders>
              <w:top w:val="nil"/>
              <w:bottom w:val="nil"/>
            </w:tcBorders>
            <w:vAlign w:val="top"/>
          </w:tcPr>
          <w:p w14:paraId="35039041">
            <w:pPr>
              <w:rPr>
                <w:rFonts w:ascii="Arial"/>
                <w:sz w:val="21"/>
              </w:rPr>
            </w:pPr>
          </w:p>
        </w:tc>
        <w:tc>
          <w:tcPr>
            <w:tcW w:w="1063" w:type="dxa"/>
            <w:vMerge w:val="continue"/>
            <w:tcBorders>
              <w:top w:val="nil"/>
              <w:bottom w:val="nil"/>
            </w:tcBorders>
            <w:vAlign w:val="top"/>
          </w:tcPr>
          <w:p w14:paraId="13531CE8">
            <w:pPr>
              <w:rPr>
                <w:rFonts w:ascii="Arial"/>
                <w:sz w:val="21"/>
              </w:rPr>
            </w:pPr>
          </w:p>
        </w:tc>
        <w:tc>
          <w:tcPr>
            <w:tcW w:w="1063" w:type="dxa"/>
            <w:vMerge w:val="restart"/>
            <w:tcBorders>
              <w:bottom w:val="nil"/>
            </w:tcBorders>
            <w:vAlign w:val="top"/>
          </w:tcPr>
          <w:p w14:paraId="545EFC56">
            <w:pPr>
              <w:spacing w:line="458" w:lineRule="auto"/>
              <w:rPr>
                <w:rFonts w:ascii="Arial"/>
                <w:sz w:val="21"/>
              </w:rPr>
            </w:pPr>
          </w:p>
          <w:p w14:paraId="167DDF3F">
            <w:pPr>
              <w:spacing w:before="62" w:line="256" w:lineRule="auto"/>
              <w:ind w:left="153" w:right="125" w:hanging="18"/>
              <w:rPr>
                <w:rFonts w:ascii="仿宋" w:hAnsi="仿宋" w:eastAsia="仿宋" w:cs="仿宋"/>
                <w:sz w:val="19"/>
                <w:szCs w:val="19"/>
              </w:rPr>
            </w:pPr>
            <w:r>
              <w:rPr>
                <w:rFonts w:ascii="仿宋" w:hAnsi="仿宋" w:eastAsia="仿宋" w:cs="仿宋"/>
                <w:spacing w:val="9"/>
                <w:sz w:val="19"/>
                <w:szCs w:val="19"/>
              </w:rPr>
              <w:t>绩效指标</w:t>
            </w:r>
            <w:r>
              <w:rPr>
                <w:rFonts w:ascii="仿宋" w:hAnsi="仿宋" w:eastAsia="仿宋" w:cs="仿宋"/>
                <w:sz w:val="19"/>
                <w:szCs w:val="19"/>
              </w:rPr>
              <w:t xml:space="preserve"> </w:t>
            </w:r>
            <w:r>
              <w:rPr>
                <w:rFonts w:ascii="仿宋" w:hAnsi="仿宋" w:eastAsia="仿宋" w:cs="仿宋"/>
                <w:spacing w:val="1"/>
                <w:sz w:val="19"/>
                <w:szCs w:val="19"/>
              </w:rPr>
              <w:t>明确性</w:t>
            </w:r>
          </w:p>
        </w:tc>
        <w:tc>
          <w:tcPr>
            <w:tcW w:w="704" w:type="dxa"/>
            <w:vMerge w:val="restart"/>
            <w:tcBorders>
              <w:bottom w:val="nil"/>
            </w:tcBorders>
            <w:vAlign w:val="top"/>
          </w:tcPr>
          <w:p w14:paraId="36F97918">
            <w:pPr>
              <w:spacing w:line="315" w:lineRule="auto"/>
              <w:rPr>
                <w:rFonts w:ascii="Arial"/>
                <w:sz w:val="21"/>
              </w:rPr>
            </w:pPr>
          </w:p>
          <w:p w14:paraId="4022153F">
            <w:pPr>
              <w:spacing w:line="316" w:lineRule="auto"/>
              <w:rPr>
                <w:rFonts w:ascii="Arial"/>
                <w:sz w:val="21"/>
              </w:rPr>
            </w:pPr>
          </w:p>
          <w:p w14:paraId="5B2F1347">
            <w:pPr>
              <w:spacing w:before="61" w:line="187" w:lineRule="auto"/>
              <w:ind w:left="148"/>
              <w:rPr>
                <w:rFonts w:ascii="仿宋" w:hAnsi="仿宋" w:eastAsia="仿宋" w:cs="仿宋"/>
                <w:sz w:val="19"/>
                <w:szCs w:val="19"/>
              </w:rPr>
            </w:pPr>
            <w:r>
              <w:rPr>
                <w:rFonts w:ascii="仿宋" w:hAnsi="仿宋" w:eastAsia="仿宋" w:cs="仿宋"/>
                <w:spacing w:val="-4"/>
                <w:sz w:val="19"/>
                <w:szCs w:val="19"/>
              </w:rPr>
              <w:t>1.5</w:t>
            </w:r>
          </w:p>
        </w:tc>
        <w:tc>
          <w:tcPr>
            <w:tcW w:w="4241" w:type="dxa"/>
            <w:vAlign w:val="top"/>
          </w:tcPr>
          <w:p w14:paraId="7FE1B691">
            <w:pPr>
              <w:spacing w:before="87" w:line="245" w:lineRule="auto"/>
              <w:ind w:left="136" w:right="164" w:hanging="18"/>
              <w:rPr>
                <w:rFonts w:ascii="仿宋" w:hAnsi="仿宋" w:eastAsia="仿宋" w:cs="仿宋"/>
                <w:sz w:val="19"/>
                <w:szCs w:val="19"/>
              </w:rPr>
            </w:pPr>
            <w:r>
              <w:rPr>
                <w:rFonts w:ascii="仿宋" w:hAnsi="仿宋" w:eastAsia="仿宋" w:cs="仿宋"/>
                <w:spacing w:val="18"/>
                <w:sz w:val="19"/>
                <w:szCs w:val="19"/>
              </w:rPr>
              <w:t>①是否将项目绩效目标细化分解为具体的绩</w:t>
            </w:r>
            <w:r>
              <w:rPr>
                <w:rFonts w:ascii="仿宋" w:hAnsi="仿宋" w:eastAsia="仿宋" w:cs="仿宋"/>
                <w:sz w:val="19"/>
                <w:szCs w:val="19"/>
              </w:rPr>
              <w:t xml:space="preserve"> </w:t>
            </w:r>
            <w:r>
              <w:rPr>
                <w:rFonts w:ascii="仿宋" w:hAnsi="仿宋" w:eastAsia="仿宋" w:cs="仿宋"/>
                <w:spacing w:val="3"/>
                <w:sz w:val="19"/>
                <w:szCs w:val="19"/>
              </w:rPr>
              <w:t>效指标；</w:t>
            </w:r>
          </w:p>
        </w:tc>
        <w:tc>
          <w:tcPr>
            <w:tcW w:w="846" w:type="dxa"/>
            <w:vMerge w:val="restart"/>
            <w:tcBorders>
              <w:bottom w:val="nil"/>
            </w:tcBorders>
            <w:vAlign w:val="top"/>
          </w:tcPr>
          <w:p w14:paraId="4277CD36">
            <w:pPr>
              <w:spacing w:line="316" w:lineRule="auto"/>
              <w:rPr>
                <w:rFonts w:ascii="Arial"/>
                <w:sz w:val="21"/>
              </w:rPr>
            </w:pPr>
          </w:p>
          <w:p w14:paraId="75E87DC8">
            <w:pPr>
              <w:spacing w:line="316" w:lineRule="auto"/>
              <w:rPr>
                <w:rFonts w:ascii="Arial"/>
                <w:sz w:val="21"/>
              </w:rPr>
            </w:pPr>
          </w:p>
          <w:p w14:paraId="3CEE49BF">
            <w:pPr>
              <w:spacing w:before="61" w:line="186" w:lineRule="auto"/>
              <w:ind w:left="127"/>
              <w:rPr>
                <w:rFonts w:ascii="仿宋" w:hAnsi="仿宋" w:eastAsia="仿宋" w:cs="仿宋"/>
                <w:sz w:val="19"/>
                <w:szCs w:val="19"/>
              </w:rPr>
            </w:pPr>
            <w:r>
              <w:rPr>
                <w:rFonts w:ascii="仿宋" w:hAnsi="仿宋" w:eastAsia="仿宋" w:cs="仿宋"/>
                <w:spacing w:val="2"/>
                <w:sz w:val="19"/>
                <w:szCs w:val="19"/>
              </w:rPr>
              <w:t>0.5</w:t>
            </w:r>
          </w:p>
        </w:tc>
      </w:tr>
      <w:tr w14:paraId="3BC64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34" w:type="dxa"/>
            <w:vMerge w:val="continue"/>
            <w:tcBorders>
              <w:top w:val="nil"/>
              <w:bottom w:val="nil"/>
            </w:tcBorders>
            <w:vAlign w:val="top"/>
          </w:tcPr>
          <w:p w14:paraId="6C98A302">
            <w:pPr>
              <w:rPr>
                <w:rFonts w:ascii="Arial"/>
                <w:sz w:val="21"/>
              </w:rPr>
            </w:pPr>
          </w:p>
        </w:tc>
        <w:tc>
          <w:tcPr>
            <w:tcW w:w="1063" w:type="dxa"/>
            <w:vMerge w:val="continue"/>
            <w:tcBorders>
              <w:top w:val="nil"/>
              <w:bottom w:val="nil"/>
            </w:tcBorders>
            <w:vAlign w:val="top"/>
          </w:tcPr>
          <w:p w14:paraId="0BFE1C37">
            <w:pPr>
              <w:rPr>
                <w:rFonts w:ascii="Arial"/>
                <w:sz w:val="21"/>
              </w:rPr>
            </w:pPr>
          </w:p>
        </w:tc>
        <w:tc>
          <w:tcPr>
            <w:tcW w:w="1063" w:type="dxa"/>
            <w:vMerge w:val="continue"/>
            <w:tcBorders>
              <w:top w:val="nil"/>
              <w:bottom w:val="nil"/>
            </w:tcBorders>
            <w:vAlign w:val="top"/>
          </w:tcPr>
          <w:p w14:paraId="3359EBBC">
            <w:pPr>
              <w:rPr>
                <w:rFonts w:ascii="Arial"/>
                <w:sz w:val="21"/>
              </w:rPr>
            </w:pPr>
          </w:p>
        </w:tc>
        <w:tc>
          <w:tcPr>
            <w:tcW w:w="704" w:type="dxa"/>
            <w:vMerge w:val="continue"/>
            <w:tcBorders>
              <w:top w:val="nil"/>
              <w:bottom w:val="nil"/>
            </w:tcBorders>
            <w:vAlign w:val="top"/>
          </w:tcPr>
          <w:p w14:paraId="5EE22C36">
            <w:pPr>
              <w:rPr>
                <w:rFonts w:ascii="Arial"/>
                <w:sz w:val="21"/>
              </w:rPr>
            </w:pPr>
          </w:p>
        </w:tc>
        <w:tc>
          <w:tcPr>
            <w:tcW w:w="4241" w:type="dxa"/>
            <w:vAlign w:val="top"/>
          </w:tcPr>
          <w:p w14:paraId="0A6DE78B">
            <w:pPr>
              <w:spacing w:before="121" w:line="229" w:lineRule="auto"/>
              <w:ind w:left="137"/>
              <w:rPr>
                <w:rFonts w:ascii="仿宋" w:hAnsi="仿宋" w:eastAsia="仿宋" w:cs="仿宋"/>
                <w:sz w:val="19"/>
                <w:szCs w:val="19"/>
              </w:rPr>
            </w:pPr>
            <w:r>
              <w:rPr>
                <w:rFonts w:ascii="仿宋" w:hAnsi="仿宋" w:eastAsia="仿宋" w:cs="仿宋"/>
                <w:spacing w:val="13"/>
                <w:sz w:val="19"/>
                <w:szCs w:val="19"/>
              </w:rPr>
              <w:t>②是否通过清晰、可衡量的指标值予以体现；</w:t>
            </w:r>
          </w:p>
        </w:tc>
        <w:tc>
          <w:tcPr>
            <w:tcW w:w="846" w:type="dxa"/>
            <w:vMerge w:val="continue"/>
            <w:tcBorders>
              <w:top w:val="nil"/>
              <w:bottom w:val="nil"/>
            </w:tcBorders>
            <w:vAlign w:val="top"/>
          </w:tcPr>
          <w:p w14:paraId="50D6A2DA">
            <w:pPr>
              <w:rPr>
                <w:rFonts w:ascii="Arial"/>
                <w:sz w:val="21"/>
              </w:rPr>
            </w:pPr>
          </w:p>
        </w:tc>
      </w:tr>
      <w:tr w14:paraId="3D677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34" w:type="dxa"/>
            <w:vMerge w:val="continue"/>
            <w:tcBorders>
              <w:top w:val="nil"/>
              <w:bottom w:val="nil"/>
            </w:tcBorders>
            <w:vAlign w:val="top"/>
          </w:tcPr>
          <w:p w14:paraId="3C34BD9D">
            <w:pPr>
              <w:rPr>
                <w:rFonts w:ascii="Arial"/>
                <w:sz w:val="21"/>
              </w:rPr>
            </w:pPr>
          </w:p>
        </w:tc>
        <w:tc>
          <w:tcPr>
            <w:tcW w:w="1063" w:type="dxa"/>
            <w:vMerge w:val="continue"/>
            <w:tcBorders>
              <w:top w:val="nil"/>
            </w:tcBorders>
            <w:vAlign w:val="top"/>
          </w:tcPr>
          <w:p w14:paraId="2BF74104">
            <w:pPr>
              <w:rPr>
                <w:rFonts w:ascii="Arial"/>
                <w:sz w:val="21"/>
              </w:rPr>
            </w:pPr>
          </w:p>
        </w:tc>
        <w:tc>
          <w:tcPr>
            <w:tcW w:w="1063" w:type="dxa"/>
            <w:vMerge w:val="continue"/>
            <w:tcBorders>
              <w:top w:val="nil"/>
            </w:tcBorders>
            <w:vAlign w:val="top"/>
          </w:tcPr>
          <w:p w14:paraId="642D09E0">
            <w:pPr>
              <w:rPr>
                <w:rFonts w:ascii="Arial"/>
                <w:sz w:val="21"/>
              </w:rPr>
            </w:pPr>
          </w:p>
        </w:tc>
        <w:tc>
          <w:tcPr>
            <w:tcW w:w="704" w:type="dxa"/>
            <w:vMerge w:val="continue"/>
            <w:tcBorders>
              <w:top w:val="nil"/>
            </w:tcBorders>
            <w:vAlign w:val="top"/>
          </w:tcPr>
          <w:p w14:paraId="6A96F30B">
            <w:pPr>
              <w:rPr>
                <w:rFonts w:ascii="Arial"/>
                <w:sz w:val="21"/>
              </w:rPr>
            </w:pPr>
          </w:p>
        </w:tc>
        <w:tc>
          <w:tcPr>
            <w:tcW w:w="4241" w:type="dxa"/>
            <w:vAlign w:val="top"/>
          </w:tcPr>
          <w:p w14:paraId="17FFB312">
            <w:pPr>
              <w:spacing w:before="167" w:line="231" w:lineRule="auto"/>
              <w:ind w:left="117"/>
              <w:rPr>
                <w:rFonts w:ascii="仿宋" w:hAnsi="仿宋" w:eastAsia="仿宋" w:cs="仿宋"/>
                <w:sz w:val="19"/>
                <w:szCs w:val="19"/>
              </w:rPr>
            </w:pPr>
            <w:r>
              <w:rPr>
                <w:rFonts w:ascii="仿宋" w:hAnsi="仿宋" w:eastAsia="仿宋" w:cs="仿宋"/>
                <w:spacing w:val="14"/>
                <w:sz w:val="19"/>
                <w:szCs w:val="19"/>
              </w:rPr>
              <w:t>③是否与项目</w:t>
            </w:r>
            <w:r>
              <w:rPr>
                <w:rFonts w:ascii="仿宋" w:hAnsi="仿宋" w:eastAsia="仿宋" w:cs="仿宋"/>
                <w:spacing w:val="-38"/>
                <w:sz w:val="19"/>
                <w:szCs w:val="19"/>
              </w:rPr>
              <w:t xml:space="preserve"> </w:t>
            </w:r>
            <w:r>
              <w:rPr>
                <w:rFonts w:ascii="仿宋" w:hAnsi="仿宋" w:eastAsia="仿宋" w:cs="仿宋"/>
                <w:spacing w:val="14"/>
                <w:sz w:val="19"/>
                <w:szCs w:val="19"/>
              </w:rPr>
              <w:t>目标任务数或计划数相对应。</w:t>
            </w:r>
          </w:p>
        </w:tc>
        <w:tc>
          <w:tcPr>
            <w:tcW w:w="846" w:type="dxa"/>
            <w:vMerge w:val="continue"/>
            <w:tcBorders>
              <w:top w:val="nil"/>
            </w:tcBorders>
            <w:vAlign w:val="top"/>
          </w:tcPr>
          <w:p w14:paraId="7CB1CA33">
            <w:pPr>
              <w:rPr>
                <w:rFonts w:ascii="Arial"/>
                <w:sz w:val="21"/>
              </w:rPr>
            </w:pPr>
          </w:p>
        </w:tc>
      </w:tr>
      <w:tr w14:paraId="66ED1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34" w:type="dxa"/>
            <w:vMerge w:val="continue"/>
            <w:tcBorders>
              <w:top w:val="nil"/>
              <w:bottom w:val="nil"/>
            </w:tcBorders>
            <w:vAlign w:val="top"/>
          </w:tcPr>
          <w:p w14:paraId="192185AD">
            <w:pPr>
              <w:rPr>
                <w:rFonts w:ascii="Arial"/>
                <w:sz w:val="21"/>
              </w:rPr>
            </w:pPr>
          </w:p>
        </w:tc>
        <w:tc>
          <w:tcPr>
            <w:tcW w:w="1063" w:type="dxa"/>
            <w:vMerge w:val="restart"/>
            <w:tcBorders>
              <w:bottom w:val="nil"/>
            </w:tcBorders>
            <w:vAlign w:val="top"/>
          </w:tcPr>
          <w:p w14:paraId="62E55151">
            <w:pPr>
              <w:spacing w:line="274" w:lineRule="auto"/>
              <w:rPr>
                <w:rFonts w:ascii="Arial"/>
                <w:sz w:val="21"/>
              </w:rPr>
            </w:pPr>
          </w:p>
          <w:p w14:paraId="4B19BE37">
            <w:pPr>
              <w:spacing w:line="275" w:lineRule="auto"/>
              <w:rPr>
                <w:rFonts w:ascii="Arial"/>
                <w:sz w:val="21"/>
              </w:rPr>
            </w:pPr>
          </w:p>
          <w:p w14:paraId="468D0F43">
            <w:pPr>
              <w:spacing w:line="275" w:lineRule="auto"/>
              <w:rPr>
                <w:rFonts w:ascii="Arial"/>
                <w:sz w:val="21"/>
              </w:rPr>
            </w:pPr>
          </w:p>
          <w:p w14:paraId="4956275D">
            <w:pPr>
              <w:spacing w:line="275" w:lineRule="auto"/>
              <w:rPr>
                <w:rFonts w:ascii="Arial"/>
                <w:sz w:val="21"/>
              </w:rPr>
            </w:pPr>
          </w:p>
          <w:p w14:paraId="0D2D3C1A">
            <w:pPr>
              <w:spacing w:line="275" w:lineRule="auto"/>
              <w:rPr>
                <w:rFonts w:ascii="Arial"/>
                <w:sz w:val="21"/>
              </w:rPr>
            </w:pPr>
          </w:p>
          <w:p w14:paraId="0534AFCC">
            <w:pPr>
              <w:spacing w:before="62" w:line="233" w:lineRule="auto"/>
              <w:ind w:left="147"/>
              <w:rPr>
                <w:rFonts w:ascii="仿宋" w:hAnsi="仿宋" w:eastAsia="仿宋" w:cs="仿宋"/>
                <w:sz w:val="19"/>
                <w:szCs w:val="19"/>
              </w:rPr>
            </w:pPr>
            <w:r>
              <w:rPr>
                <w:rFonts w:ascii="仿宋" w:hAnsi="仿宋" w:eastAsia="仿宋" w:cs="仿宋"/>
                <w:spacing w:val="6"/>
                <w:sz w:val="19"/>
                <w:szCs w:val="19"/>
              </w:rPr>
              <w:t>资金投入</w:t>
            </w:r>
          </w:p>
        </w:tc>
        <w:tc>
          <w:tcPr>
            <w:tcW w:w="1063" w:type="dxa"/>
            <w:vMerge w:val="restart"/>
            <w:tcBorders>
              <w:bottom w:val="nil"/>
            </w:tcBorders>
            <w:vAlign w:val="top"/>
          </w:tcPr>
          <w:p w14:paraId="7B6D1A5C">
            <w:pPr>
              <w:spacing w:line="359" w:lineRule="auto"/>
              <w:rPr>
                <w:rFonts w:ascii="Arial"/>
                <w:sz w:val="21"/>
              </w:rPr>
            </w:pPr>
          </w:p>
          <w:p w14:paraId="255E9073">
            <w:pPr>
              <w:spacing w:line="359" w:lineRule="auto"/>
              <w:rPr>
                <w:rFonts w:ascii="Arial"/>
                <w:sz w:val="21"/>
              </w:rPr>
            </w:pPr>
          </w:p>
          <w:p w14:paraId="31555B6F">
            <w:pPr>
              <w:spacing w:before="62" w:line="258" w:lineRule="auto"/>
              <w:ind w:left="131" w:right="127"/>
              <w:rPr>
                <w:rFonts w:ascii="仿宋" w:hAnsi="仿宋" w:eastAsia="仿宋" w:cs="仿宋"/>
                <w:sz w:val="19"/>
                <w:szCs w:val="19"/>
              </w:rPr>
            </w:pPr>
            <w:r>
              <w:rPr>
                <w:rFonts w:ascii="仿宋" w:hAnsi="仿宋" w:eastAsia="仿宋" w:cs="仿宋"/>
                <w:spacing w:val="9"/>
                <w:sz w:val="19"/>
                <w:szCs w:val="19"/>
              </w:rPr>
              <w:t>预算编制</w:t>
            </w:r>
            <w:r>
              <w:rPr>
                <w:rFonts w:ascii="仿宋" w:hAnsi="仿宋" w:eastAsia="仿宋" w:cs="仿宋"/>
                <w:spacing w:val="1"/>
                <w:sz w:val="19"/>
                <w:szCs w:val="19"/>
              </w:rPr>
              <w:t xml:space="preserve"> </w:t>
            </w:r>
            <w:r>
              <w:rPr>
                <w:rFonts w:ascii="仿宋" w:hAnsi="仿宋" w:eastAsia="仿宋" w:cs="仿宋"/>
                <w:spacing w:val="7"/>
                <w:sz w:val="19"/>
                <w:szCs w:val="19"/>
              </w:rPr>
              <w:t>科学性</w:t>
            </w:r>
          </w:p>
        </w:tc>
        <w:tc>
          <w:tcPr>
            <w:tcW w:w="704" w:type="dxa"/>
            <w:vMerge w:val="restart"/>
            <w:tcBorders>
              <w:bottom w:val="nil"/>
            </w:tcBorders>
            <w:vAlign w:val="top"/>
          </w:tcPr>
          <w:p w14:paraId="2E57ECE4">
            <w:pPr>
              <w:spacing w:line="297" w:lineRule="auto"/>
              <w:rPr>
                <w:rFonts w:ascii="Arial"/>
                <w:sz w:val="21"/>
              </w:rPr>
            </w:pPr>
          </w:p>
          <w:p w14:paraId="7E0E0D60">
            <w:pPr>
              <w:spacing w:line="297" w:lineRule="auto"/>
              <w:rPr>
                <w:rFonts w:ascii="Arial"/>
                <w:sz w:val="21"/>
              </w:rPr>
            </w:pPr>
          </w:p>
          <w:p w14:paraId="5D63BAA5">
            <w:pPr>
              <w:spacing w:line="297" w:lineRule="auto"/>
              <w:rPr>
                <w:rFonts w:ascii="Arial"/>
                <w:sz w:val="21"/>
              </w:rPr>
            </w:pPr>
          </w:p>
          <w:p w14:paraId="4F33BFC4">
            <w:pPr>
              <w:spacing w:before="62" w:line="186" w:lineRule="auto"/>
              <w:ind w:left="121"/>
              <w:rPr>
                <w:rFonts w:ascii="仿宋" w:hAnsi="仿宋" w:eastAsia="仿宋" w:cs="仿宋"/>
                <w:sz w:val="19"/>
                <w:szCs w:val="19"/>
              </w:rPr>
            </w:pPr>
            <w:r>
              <w:rPr>
                <w:rFonts w:ascii="仿宋" w:hAnsi="仿宋" w:eastAsia="仿宋" w:cs="仿宋"/>
                <w:sz w:val="19"/>
                <w:szCs w:val="19"/>
              </w:rPr>
              <w:t>2</w:t>
            </w:r>
          </w:p>
        </w:tc>
        <w:tc>
          <w:tcPr>
            <w:tcW w:w="4241" w:type="dxa"/>
            <w:vAlign w:val="top"/>
          </w:tcPr>
          <w:p w14:paraId="69E43566">
            <w:pPr>
              <w:spacing w:before="98" w:line="225" w:lineRule="auto"/>
              <w:ind w:left="118"/>
              <w:rPr>
                <w:rFonts w:ascii="仿宋" w:hAnsi="仿宋" w:eastAsia="仿宋" w:cs="仿宋"/>
                <w:sz w:val="19"/>
                <w:szCs w:val="19"/>
              </w:rPr>
            </w:pPr>
            <w:r>
              <w:rPr>
                <w:rFonts w:ascii="仿宋" w:hAnsi="仿宋" w:eastAsia="仿宋" w:cs="仿宋"/>
                <w:spacing w:val="15"/>
                <w:sz w:val="19"/>
                <w:szCs w:val="19"/>
              </w:rPr>
              <w:t>①预算编制是否经过科学论证；</w:t>
            </w:r>
          </w:p>
        </w:tc>
        <w:tc>
          <w:tcPr>
            <w:tcW w:w="846" w:type="dxa"/>
            <w:vMerge w:val="restart"/>
            <w:tcBorders>
              <w:bottom w:val="nil"/>
            </w:tcBorders>
            <w:vAlign w:val="top"/>
          </w:tcPr>
          <w:p w14:paraId="18E4FC3E">
            <w:pPr>
              <w:spacing w:line="297" w:lineRule="auto"/>
              <w:rPr>
                <w:rFonts w:ascii="Arial"/>
                <w:sz w:val="21"/>
              </w:rPr>
            </w:pPr>
          </w:p>
          <w:p w14:paraId="5CF7339B">
            <w:pPr>
              <w:spacing w:line="297" w:lineRule="auto"/>
              <w:rPr>
                <w:rFonts w:ascii="Arial"/>
                <w:sz w:val="21"/>
              </w:rPr>
            </w:pPr>
          </w:p>
          <w:p w14:paraId="712F7FB2">
            <w:pPr>
              <w:spacing w:line="297" w:lineRule="auto"/>
              <w:rPr>
                <w:rFonts w:ascii="Arial"/>
                <w:sz w:val="21"/>
              </w:rPr>
            </w:pPr>
          </w:p>
          <w:p w14:paraId="6D9B0DCA">
            <w:pPr>
              <w:spacing w:before="62" w:line="186" w:lineRule="auto"/>
              <w:ind w:left="128"/>
              <w:rPr>
                <w:rFonts w:ascii="仿宋" w:hAnsi="仿宋" w:eastAsia="仿宋" w:cs="仿宋"/>
                <w:sz w:val="19"/>
                <w:szCs w:val="19"/>
              </w:rPr>
            </w:pPr>
            <w:r>
              <w:rPr>
                <w:rFonts w:ascii="仿宋" w:hAnsi="仿宋" w:eastAsia="仿宋" w:cs="仿宋"/>
                <w:sz w:val="19"/>
                <w:szCs w:val="19"/>
              </w:rPr>
              <w:t>2</w:t>
            </w:r>
          </w:p>
        </w:tc>
      </w:tr>
      <w:tr w14:paraId="29294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34" w:type="dxa"/>
            <w:vMerge w:val="continue"/>
            <w:tcBorders>
              <w:top w:val="nil"/>
              <w:bottom w:val="nil"/>
            </w:tcBorders>
            <w:vAlign w:val="top"/>
          </w:tcPr>
          <w:p w14:paraId="5C418BEC">
            <w:pPr>
              <w:rPr>
                <w:rFonts w:ascii="Arial"/>
                <w:sz w:val="21"/>
              </w:rPr>
            </w:pPr>
          </w:p>
        </w:tc>
        <w:tc>
          <w:tcPr>
            <w:tcW w:w="1063" w:type="dxa"/>
            <w:vMerge w:val="continue"/>
            <w:tcBorders>
              <w:top w:val="nil"/>
              <w:bottom w:val="nil"/>
            </w:tcBorders>
            <w:vAlign w:val="top"/>
          </w:tcPr>
          <w:p w14:paraId="2DE58F9B">
            <w:pPr>
              <w:rPr>
                <w:rFonts w:ascii="Arial"/>
                <w:sz w:val="21"/>
              </w:rPr>
            </w:pPr>
          </w:p>
        </w:tc>
        <w:tc>
          <w:tcPr>
            <w:tcW w:w="1063" w:type="dxa"/>
            <w:vMerge w:val="continue"/>
            <w:tcBorders>
              <w:top w:val="nil"/>
              <w:bottom w:val="nil"/>
            </w:tcBorders>
            <w:vAlign w:val="top"/>
          </w:tcPr>
          <w:p w14:paraId="334E66E0">
            <w:pPr>
              <w:rPr>
                <w:rFonts w:ascii="Arial"/>
                <w:sz w:val="21"/>
              </w:rPr>
            </w:pPr>
          </w:p>
        </w:tc>
        <w:tc>
          <w:tcPr>
            <w:tcW w:w="704" w:type="dxa"/>
            <w:vMerge w:val="continue"/>
            <w:tcBorders>
              <w:top w:val="nil"/>
              <w:bottom w:val="nil"/>
            </w:tcBorders>
            <w:vAlign w:val="top"/>
          </w:tcPr>
          <w:p w14:paraId="6593E343">
            <w:pPr>
              <w:rPr>
                <w:rFonts w:ascii="Arial"/>
                <w:sz w:val="21"/>
              </w:rPr>
            </w:pPr>
          </w:p>
        </w:tc>
        <w:tc>
          <w:tcPr>
            <w:tcW w:w="4241" w:type="dxa"/>
            <w:vAlign w:val="top"/>
          </w:tcPr>
          <w:p w14:paraId="43FF5E05">
            <w:pPr>
              <w:spacing w:before="144" w:line="231" w:lineRule="auto"/>
              <w:ind w:left="117"/>
              <w:rPr>
                <w:rFonts w:ascii="仿宋" w:hAnsi="仿宋" w:eastAsia="仿宋" w:cs="仿宋"/>
                <w:sz w:val="19"/>
                <w:szCs w:val="19"/>
              </w:rPr>
            </w:pPr>
            <w:r>
              <w:rPr>
                <w:rFonts w:ascii="仿宋" w:hAnsi="仿宋" w:eastAsia="仿宋" w:cs="仿宋"/>
                <w:spacing w:val="12"/>
                <w:sz w:val="19"/>
                <w:szCs w:val="19"/>
              </w:rPr>
              <w:t>②预算内容与项目</w:t>
            </w:r>
            <w:r>
              <w:rPr>
                <w:rFonts w:ascii="仿宋" w:hAnsi="仿宋" w:eastAsia="仿宋" w:cs="仿宋"/>
                <w:spacing w:val="-41"/>
                <w:sz w:val="19"/>
                <w:szCs w:val="19"/>
              </w:rPr>
              <w:t xml:space="preserve"> </w:t>
            </w:r>
            <w:r>
              <w:rPr>
                <w:rFonts w:ascii="仿宋" w:hAnsi="仿宋" w:eastAsia="仿宋" w:cs="仿宋"/>
                <w:spacing w:val="12"/>
                <w:sz w:val="19"/>
                <w:szCs w:val="19"/>
              </w:rPr>
              <w:t>内容是否匹配；</w:t>
            </w:r>
          </w:p>
        </w:tc>
        <w:tc>
          <w:tcPr>
            <w:tcW w:w="846" w:type="dxa"/>
            <w:vMerge w:val="continue"/>
            <w:tcBorders>
              <w:top w:val="nil"/>
              <w:bottom w:val="nil"/>
            </w:tcBorders>
            <w:vAlign w:val="top"/>
          </w:tcPr>
          <w:p w14:paraId="1746BE6F">
            <w:pPr>
              <w:rPr>
                <w:rFonts w:ascii="Arial"/>
                <w:sz w:val="21"/>
              </w:rPr>
            </w:pPr>
          </w:p>
        </w:tc>
      </w:tr>
      <w:tr w14:paraId="6568B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078BE407">
            <w:pPr>
              <w:rPr>
                <w:rFonts w:ascii="Arial"/>
                <w:sz w:val="21"/>
              </w:rPr>
            </w:pPr>
          </w:p>
        </w:tc>
        <w:tc>
          <w:tcPr>
            <w:tcW w:w="1063" w:type="dxa"/>
            <w:vMerge w:val="continue"/>
            <w:tcBorders>
              <w:top w:val="nil"/>
              <w:bottom w:val="nil"/>
            </w:tcBorders>
            <w:vAlign w:val="top"/>
          </w:tcPr>
          <w:p w14:paraId="540A78BD">
            <w:pPr>
              <w:rPr>
                <w:rFonts w:ascii="Arial"/>
                <w:sz w:val="21"/>
              </w:rPr>
            </w:pPr>
          </w:p>
        </w:tc>
        <w:tc>
          <w:tcPr>
            <w:tcW w:w="1063" w:type="dxa"/>
            <w:vMerge w:val="continue"/>
            <w:tcBorders>
              <w:top w:val="nil"/>
              <w:bottom w:val="nil"/>
            </w:tcBorders>
            <w:vAlign w:val="top"/>
          </w:tcPr>
          <w:p w14:paraId="71CA31DF">
            <w:pPr>
              <w:rPr>
                <w:rFonts w:ascii="Arial"/>
                <w:sz w:val="21"/>
              </w:rPr>
            </w:pPr>
          </w:p>
        </w:tc>
        <w:tc>
          <w:tcPr>
            <w:tcW w:w="704" w:type="dxa"/>
            <w:vMerge w:val="continue"/>
            <w:tcBorders>
              <w:top w:val="nil"/>
              <w:bottom w:val="nil"/>
            </w:tcBorders>
            <w:vAlign w:val="top"/>
          </w:tcPr>
          <w:p w14:paraId="75C50EAE">
            <w:pPr>
              <w:rPr>
                <w:rFonts w:ascii="Arial"/>
                <w:sz w:val="21"/>
              </w:rPr>
            </w:pPr>
          </w:p>
        </w:tc>
        <w:tc>
          <w:tcPr>
            <w:tcW w:w="4241" w:type="dxa"/>
            <w:vAlign w:val="top"/>
          </w:tcPr>
          <w:p w14:paraId="7E2F85D7">
            <w:pPr>
              <w:spacing w:before="90" w:line="245" w:lineRule="auto"/>
              <w:ind w:left="135" w:right="164" w:hanging="18"/>
              <w:rPr>
                <w:rFonts w:ascii="仿宋" w:hAnsi="仿宋" w:eastAsia="仿宋" w:cs="仿宋"/>
                <w:sz w:val="19"/>
                <w:szCs w:val="19"/>
              </w:rPr>
            </w:pPr>
            <w:r>
              <w:rPr>
                <w:rFonts w:ascii="仿宋" w:hAnsi="仿宋" w:eastAsia="仿宋" w:cs="仿宋"/>
                <w:spacing w:val="18"/>
                <w:sz w:val="19"/>
                <w:szCs w:val="19"/>
              </w:rPr>
              <w:t>③预算额度测算依据是否充分，是否按照标</w:t>
            </w:r>
            <w:r>
              <w:rPr>
                <w:rFonts w:ascii="仿宋" w:hAnsi="仿宋" w:eastAsia="仿宋" w:cs="仿宋"/>
                <w:sz w:val="19"/>
                <w:szCs w:val="19"/>
              </w:rPr>
              <w:t xml:space="preserve"> </w:t>
            </w:r>
            <w:r>
              <w:rPr>
                <w:rFonts w:ascii="仿宋" w:hAnsi="仿宋" w:eastAsia="仿宋" w:cs="仿宋"/>
                <w:spacing w:val="4"/>
                <w:sz w:val="19"/>
                <w:szCs w:val="19"/>
              </w:rPr>
              <w:t>准编制；</w:t>
            </w:r>
          </w:p>
        </w:tc>
        <w:tc>
          <w:tcPr>
            <w:tcW w:w="846" w:type="dxa"/>
            <w:vMerge w:val="continue"/>
            <w:tcBorders>
              <w:top w:val="nil"/>
              <w:bottom w:val="nil"/>
            </w:tcBorders>
            <w:vAlign w:val="top"/>
          </w:tcPr>
          <w:p w14:paraId="26D328AF">
            <w:pPr>
              <w:rPr>
                <w:rFonts w:ascii="Arial"/>
                <w:sz w:val="21"/>
              </w:rPr>
            </w:pPr>
          </w:p>
        </w:tc>
      </w:tr>
      <w:tr w14:paraId="1E033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134" w:type="dxa"/>
            <w:vMerge w:val="continue"/>
            <w:tcBorders>
              <w:top w:val="nil"/>
              <w:bottom w:val="nil"/>
            </w:tcBorders>
            <w:vAlign w:val="top"/>
          </w:tcPr>
          <w:p w14:paraId="69C493B6">
            <w:pPr>
              <w:rPr>
                <w:rFonts w:ascii="Arial"/>
                <w:sz w:val="21"/>
              </w:rPr>
            </w:pPr>
          </w:p>
        </w:tc>
        <w:tc>
          <w:tcPr>
            <w:tcW w:w="1063" w:type="dxa"/>
            <w:vMerge w:val="continue"/>
            <w:tcBorders>
              <w:top w:val="nil"/>
              <w:bottom w:val="nil"/>
            </w:tcBorders>
            <w:vAlign w:val="top"/>
          </w:tcPr>
          <w:p w14:paraId="017D5641">
            <w:pPr>
              <w:rPr>
                <w:rFonts w:ascii="Arial"/>
                <w:sz w:val="21"/>
              </w:rPr>
            </w:pPr>
          </w:p>
        </w:tc>
        <w:tc>
          <w:tcPr>
            <w:tcW w:w="1063" w:type="dxa"/>
            <w:vMerge w:val="continue"/>
            <w:tcBorders>
              <w:top w:val="nil"/>
            </w:tcBorders>
            <w:vAlign w:val="top"/>
          </w:tcPr>
          <w:p w14:paraId="367921D4">
            <w:pPr>
              <w:rPr>
                <w:rFonts w:ascii="Arial"/>
                <w:sz w:val="21"/>
              </w:rPr>
            </w:pPr>
          </w:p>
        </w:tc>
        <w:tc>
          <w:tcPr>
            <w:tcW w:w="704" w:type="dxa"/>
            <w:vMerge w:val="continue"/>
            <w:tcBorders>
              <w:top w:val="nil"/>
            </w:tcBorders>
            <w:vAlign w:val="top"/>
          </w:tcPr>
          <w:p w14:paraId="5ABD23FE">
            <w:pPr>
              <w:rPr>
                <w:rFonts w:ascii="Arial"/>
                <w:sz w:val="21"/>
              </w:rPr>
            </w:pPr>
          </w:p>
        </w:tc>
        <w:tc>
          <w:tcPr>
            <w:tcW w:w="4241" w:type="dxa"/>
            <w:vAlign w:val="top"/>
          </w:tcPr>
          <w:p w14:paraId="3D04BD18">
            <w:pPr>
              <w:spacing w:before="90" w:line="243" w:lineRule="auto"/>
              <w:ind w:left="136" w:right="164" w:hanging="19"/>
              <w:rPr>
                <w:rFonts w:ascii="仿宋" w:hAnsi="仿宋" w:eastAsia="仿宋" w:cs="仿宋"/>
                <w:sz w:val="19"/>
                <w:szCs w:val="19"/>
              </w:rPr>
            </w:pPr>
            <w:r>
              <w:rPr>
                <w:rFonts w:ascii="仿宋" w:hAnsi="仿宋" w:eastAsia="仿宋" w:cs="仿宋"/>
                <w:spacing w:val="18"/>
                <w:sz w:val="19"/>
                <w:szCs w:val="19"/>
              </w:rPr>
              <w:t>④预算确定的项目投资额或资金量是否与工</w:t>
            </w:r>
            <w:r>
              <w:rPr>
                <w:rFonts w:ascii="仿宋" w:hAnsi="仿宋" w:eastAsia="仿宋" w:cs="仿宋"/>
                <w:sz w:val="19"/>
                <w:szCs w:val="19"/>
              </w:rPr>
              <w:t xml:space="preserve"> </w:t>
            </w:r>
            <w:r>
              <w:rPr>
                <w:rFonts w:ascii="仿宋" w:hAnsi="仿宋" w:eastAsia="仿宋" w:cs="仿宋"/>
                <w:spacing w:val="9"/>
                <w:sz w:val="19"/>
                <w:szCs w:val="19"/>
              </w:rPr>
              <w:t>作任务相匹配。</w:t>
            </w:r>
          </w:p>
        </w:tc>
        <w:tc>
          <w:tcPr>
            <w:tcW w:w="846" w:type="dxa"/>
            <w:vMerge w:val="continue"/>
            <w:tcBorders>
              <w:top w:val="nil"/>
            </w:tcBorders>
            <w:vAlign w:val="top"/>
          </w:tcPr>
          <w:p w14:paraId="4D54D7C9">
            <w:pPr>
              <w:rPr>
                <w:rFonts w:ascii="Arial"/>
                <w:sz w:val="21"/>
              </w:rPr>
            </w:pPr>
          </w:p>
        </w:tc>
      </w:tr>
      <w:tr w14:paraId="5F55C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134" w:type="dxa"/>
            <w:vMerge w:val="continue"/>
            <w:tcBorders>
              <w:top w:val="nil"/>
              <w:bottom w:val="nil"/>
            </w:tcBorders>
            <w:vAlign w:val="top"/>
          </w:tcPr>
          <w:p w14:paraId="7E19F742">
            <w:pPr>
              <w:rPr>
                <w:rFonts w:ascii="Arial"/>
                <w:sz w:val="21"/>
              </w:rPr>
            </w:pPr>
          </w:p>
        </w:tc>
        <w:tc>
          <w:tcPr>
            <w:tcW w:w="1063" w:type="dxa"/>
            <w:vMerge w:val="continue"/>
            <w:tcBorders>
              <w:top w:val="nil"/>
              <w:bottom w:val="nil"/>
            </w:tcBorders>
            <w:vAlign w:val="top"/>
          </w:tcPr>
          <w:p w14:paraId="1B53EADC">
            <w:pPr>
              <w:rPr>
                <w:rFonts w:ascii="Arial"/>
                <w:sz w:val="21"/>
              </w:rPr>
            </w:pPr>
          </w:p>
        </w:tc>
        <w:tc>
          <w:tcPr>
            <w:tcW w:w="1063" w:type="dxa"/>
            <w:vMerge w:val="restart"/>
            <w:tcBorders>
              <w:bottom w:val="nil"/>
            </w:tcBorders>
            <w:vAlign w:val="top"/>
          </w:tcPr>
          <w:p w14:paraId="31F7C018">
            <w:pPr>
              <w:spacing w:before="299" w:line="256" w:lineRule="auto"/>
              <w:ind w:left="143" w:right="122" w:firstLine="6"/>
              <w:rPr>
                <w:rFonts w:ascii="仿宋" w:hAnsi="仿宋" w:eastAsia="仿宋" w:cs="仿宋"/>
                <w:sz w:val="19"/>
                <w:szCs w:val="19"/>
              </w:rPr>
            </w:pPr>
            <w:r>
              <w:rPr>
                <w:rFonts w:ascii="仿宋" w:hAnsi="仿宋" w:eastAsia="仿宋" w:cs="仿宋"/>
                <w:spacing w:val="6"/>
                <w:sz w:val="19"/>
                <w:szCs w:val="19"/>
              </w:rPr>
              <w:t>资金分配</w:t>
            </w:r>
            <w:r>
              <w:rPr>
                <w:rFonts w:ascii="仿宋" w:hAnsi="仿宋" w:eastAsia="仿宋" w:cs="仿宋"/>
                <w:sz w:val="19"/>
                <w:szCs w:val="19"/>
              </w:rPr>
              <w:t xml:space="preserve"> </w:t>
            </w:r>
            <w:r>
              <w:rPr>
                <w:rFonts w:ascii="仿宋" w:hAnsi="仿宋" w:eastAsia="仿宋" w:cs="仿宋"/>
                <w:spacing w:val="5"/>
                <w:sz w:val="19"/>
                <w:szCs w:val="19"/>
              </w:rPr>
              <w:t>合理性</w:t>
            </w:r>
          </w:p>
        </w:tc>
        <w:tc>
          <w:tcPr>
            <w:tcW w:w="704" w:type="dxa"/>
            <w:vMerge w:val="restart"/>
            <w:tcBorders>
              <w:bottom w:val="nil"/>
            </w:tcBorders>
            <w:vAlign w:val="top"/>
          </w:tcPr>
          <w:p w14:paraId="0AC19154">
            <w:pPr>
              <w:spacing w:line="409" w:lineRule="auto"/>
              <w:rPr>
                <w:rFonts w:ascii="Arial"/>
                <w:sz w:val="21"/>
              </w:rPr>
            </w:pPr>
          </w:p>
          <w:p w14:paraId="7EF44745">
            <w:pPr>
              <w:spacing w:before="62" w:line="186" w:lineRule="auto"/>
              <w:ind w:left="121"/>
              <w:rPr>
                <w:rFonts w:ascii="仿宋" w:hAnsi="仿宋" w:eastAsia="仿宋" w:cs="仿宋"/>
                <w:sz w:val="19"/>
                <w:szCs w:val="19"/>
              </w:rPr>
            </w:pPr>
            <w:r>
              <w:rPr>
                <w:rFonts w:ascii="仿宋" w:hAnsi="仿宋" w:eastAsia="仿宋" w:cs="仿宋"/>
                <w:sz w:val="19"/>
                <w:szCs w:val="19"/>
              </w:rPr>
              <w:t>2</w:t>
            </w:r>
          </w:p>
        </w:tc>
        <w:tc>
          <w:tcPr>
            <w:tcW w:w="4241" w:type="dxa"/>
            <w:vAlign w:val="top"/>
          </w:tcPr>
          <w:p w14:paraId="0DAAC7EA">
            <w:pPr>
              <w:spacing w:before="136" w:line="231" w:lineRule="auto"/>
              <w:ind w:left="118"/>
              <w:rPr>
                <w:rFonts w:ascii="仿宋" w:hAnsi="仿宋" w:eastAsia="仿宋" w:cs="仿宋"/>
                <w:sz w:val="19"/>
                <w:szCs w:val="19"/>
              </w:rPr>
            </w:pPr>
            <w:r>
              <w:rPr>
                <w:rFonts w:ascii="仿宋" w:hAnsi="仿宋" w:eastAsia="仿宋" w:cs="仿宋"/>
                <w:spacing w:val="15"/>
                <w:sz w:val="19"/>
                <w:szCs w:val="19"/>
              </w:rPr>
              <w:t>①预算资金分配依据是否充分；</w:t>
            </w:r>
          </w:p>
        </w:tc>
        <w:tc>
          <w:tcPr>
            <w:tcW w:w="846" w:type="dxa"/>
            <w:vMerge w:val="restart"/>
            <w:tcBorders>
              <w:bottom w:val="nil"/>
            </w:tcBorders>
            <w:vAlign w:val="top"/>
          </w:tcPr>
          <w:p w14:paraId="40F3E337">
            <w:pPr>
              <w:spacing w:line="409" w:lineRule="auto"/>
              <w:rPr>
                <w:rFonts w:ascii="Arial"/>
                <w:sz w:val="21"/>
              </w:rPr>
            </w:pPr>
          </w:p>
          <w:p w14:paraId="4AF320BD">
            <w:pPr>
              <w:spacing w:before="62" w:line="186" w:lineRule="auto"/>
              <w:ind w:left="128"/>
              <w:rPr>
                <w:rFonts w:ascii="仿宋" w:hAnsi="仿宋" w:eastAsia="仿宋" w:cs="仿宋"/>
                <w:sz w:val="19"/>
                <w:szCs w:val="19"/>
              </w:rPr>
            </w:pPr>
            <w:r>
              <w:rPr>
                <w:rFonts w:ascii="仿宋" w:hAnsi="仿宋" w:eastAsia="仿宋" w:cs="仿宋"/>
                <w:sz w:val="19"/>
                <w:szCs w:val="19"/>
              </w:rPr>
              <w:t>2</w:t>
            </w:r>
          </w:p>
        </w:tc>
      </w:tr>
      <w:tr w14:paraId="59C6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tcBorders>
            <w:vAlign w:val="top"/>
          </w:tcPr>
          <w:p w14:paraId="1015950A">
            <w:pPr>
              <w:rPr>
                <w:rFonts w:ascii="Arial"/>
                <w:sz w:val="21"/>
              </w:rPr>
            </w:pPr>
          </w:p>
        </w:tc>
        <w:tc>
          <w:tcPr>
            <w:tcW w:w="1063" w:type="dxa"/>
            <w:vMerge w:val="continue"/>
            <w:tcBorders>
              <w:top w:val="nil"/>
            </w:tcBorders>
            <w:vAlign w:val="top"/>
          </w:tcPr>
          <w:p w14:paraId="1C0B0589">
            <w:pPr>
              <w:rPr>
                <w:rFonts w:ascii="Arial"/>
                <w:sz w:val="21"/>
              </w:rPr>
            </w:pPr>
          </w:p>
        </w:tc>
        <w:tc>
          <w:tcPr>
            <w:tcW w:w="1063" w:type="dxa"/>
            <w:vMerge w:val="continue"/>
            <w:tcBorders>
              <w:top w:val="nil"/>
            </w:tcBorders>
            <w:vAlign w:val="top"/>
          </w:tcPr>
          <w:p w14:paraId="0D5E8722">
            <w:pPr>
              <w:rPr>
                <w:rFonts w:ascii="Arial"/>
                <w:sz w:val="21"/>
              </w:rPr>
            </w:pPr>
          </w:p>
        </w:tc>
        <w:tc>
          <w:tcPr>
            <w:tcW w:w="704" w:type="dxa"/>
            <w:vMerge w:val="continue"/>
            <w:tcBorders>
              <w:top w:val="nil"/>
            </w:tcBorders>
            <w:vAlign w:val="top"/>
          </w:tcPr>
          <w:p w14:paraId="7D60A3E1">
            <w:pPr>
              <w:rPr>
                <w:rFonts w:ascii="Arial"/>
                <w:sz w:val="21"/>
              </w:rPr>
            </w:pPr>
          </w:p>
        </w:tc>
        <w:tc>
          <w:tcPr>
            <w:tcW w:w="4241" w:type="dxa"/>
            <w:vAlign w:val="top"/>
          </w:tcPr>
          <w:p w14:paraId="4882C6D2">
            <w:pPr>
              <w:spacing w:before="90" w:line="245" w:lineRule="auto"/>
              <w:ind w:left="140" w:right="164" w:hanging="23"/>
              <w:rPr>
                <w:rFonts w:ascii="仿宋" w:hAnsi="仿宋" w:eastAsia="仿宋" w:cs="仿宋"/>
                <w:sz w:val="19"/>
                <w:szCs w:val="19"/>
              </w:rPr>
            </w:pPr>
            <w:r>
              <w:rPr>
                <w:rFonts w:ascii="仿宋" w:hAnsi="仿宋" w:eastAsia="仿宋" w:cs="仿宋"/>
                <w:spacing w:val="18"/>
                <w:sz w:val="19"/>
                <w:szCs w:val="19"/>
              </w:rPr>
              <w:t>②资金分配额度是否合理，与项目单位或地</w:t>
            </w:r>
            <w:r>
              <w:rPr>
                <w:rFonts w:ascii="仿宋" w:hAnsi="仿宋" w:eastAsia="仿宋" w:cs="仿宋"/>
                <w:sz w:val="19"/>
                <w:szCs w:val="19"/>
              </w:rPr>
              <w:t xml:space="preserve"> </w:t>
            </w:r>
            <w:r>
              <w:rPr>
                <w:rFonts w:ascii="仿宋" w:hAnsi="仿宋" w:eastAsia="仿宋" w:cs="仿宋"/>
                <w:spacing w:val="11"/>
                <w:sz w:val="19"/>
                <w:szCs w:val="19"/>
              </w:rPr>
              <w:t>方实际是否相适应。</w:t>
            </w:r>
          </w:p>
        </w:tc>
        <w:tc>
          <w:tcPr>
            <w:tcW w:w="846" w:type="dxa"/>
            <w:vMerge w:val="continue"/>
            <w:tcBorders>
              <w:top w:val="nil"/>
            </w:tcBorders>
            <w:vAlign w:val="top"/>
          </w:tcPr>
          <w:p w14:paraId="4FFF3A88">
            <w:pPr>
              <w:rPr>
                <w:rFonts w:ascii="Arial"/>
                <w:sz w:val="21"/>
              </w:rPr>
            </w:pPr>
          </w:p>
        </w:tc>
      </w:tr>
      <w:tr w14:paraId="07295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34" w:type="dxa"/>
            <w:vMerge w:val="restart"/>
            <w:tcBorders>
              <w:bottom w:val="nil"/>
            </w:tcBorders>
            <w:vAlign w:val="top"/>
          </w:tcPr>
          <w:p w14:paraId="2C49A40C">
            <w:pPr>
              <w:spacing w:line="242" w:lineRule="auto"/>
              <w:rPr>
                <w:rFonts w:ascii="Arial"/>
                <w:sz w:val="21"/>
              </w:rPr>
            </w:pPr>
          </w:p>
          <w:p w14:paraId="1967074B">
            <w:pPr>
              <w:spacing w:line="242" w:lineRule="auto"/>
              <w:rPr>
                <w:rFonts w:ascii="Arial"/>
                <w:sz w:val="21"/>
              </w:rPr>
            </w:pPr>
          </w:p>
          <w:p w14:paraId="0E1FE32B">
            <w:pPr>
              <w:spacing w:line="242" w:lineRule="auto"/>
              <w:rPr>
                <w:rFonts w:ascii="Arial"/>
                <w:sz w:val="21"/>
              </w:rPr>
            </w:pPr>
          </w:p>
          <w:p w14:paraId="043A5F7A">
            <w:pPr>
              <w:spacing w:line="242" w:lineRule="auto"/>
              <w:rPr>
                <w:rFonts w:ascii="Arial"/>
                <w:sz w:val="21"/>
              </w:rPr>
            </w:pPr>
          </w:p>
          <w:p w14:paraId="55C5C950">
            <w:pPr>
              <w:spacing w:line="242" w:lineRule="auto"/>
              <w:rPr>
                <w:rFonts w:ascii="Arial"/>
                <w:sz w:val="21"/>
              </w:rPr>
            </w:pPr>
          </w:p>
          <w:p w14:paraId="77F53904">
            <w:pPr>
              <w:spacing w:line="242" w:lineRule="auto"/>
              <w:rPr>
                <w:rFonts w:ascii="Arial"/>
                <w:sz w:val="21"/>
              </w:rPr>
            </w:pPr>
          </w:p>
          <w:p w14:paraId="71CC3118">
            <w:pPr>
              <w:spacing w:line="242" w:lineRule="auto"/>
              <w:rPr>
                <w:rFonts w:ascii="Arial"/>
                <w:sz w:val="21"/>
              </w:rPr>
            </w:pPr>
          </w:p>
          <w:p w14:paraId="796D747C">
            <w:pPr>
              <w:spacing w:line="242" w:lineRule="auto"/>
              <w:rPr>
                <w:rFonts w:ascii="Arial"/>
                <w:sz w:val="21"/>
              </w:rPr>
            </w:pPr>
          </w:p>
          <w:p w14:paraId="7FC95F06">
            <w:pPr>
              <w:spacing w:line="242" w:lineRule="auto"/>
              <w:rPr>
                <w:rFonts w:ascii="Arial"/>
                <w:sz w:val="21"/>
              </w:rPr>
            </w:pPr>
          </w:p>
          <w:p w14:paraId="46824CBA">
            <w:pPr>
              <w:spacing w:line="242" w:lineRule="auto"/>
              <w:rPr>
                <w:rFonts w:ascii="Arial"/>
                <w:sz w:val="21"/>
              </w:rPr>
            </w:pPr>
          </w:p>
          <w:p w14:paraId="6605EAE2">
            <w:pPr>
              <w:spacing w:line="242" w:lineRule="auto"/>
              <w:rPr>
                <w:rFonts w:ascii="Arial"/>
                <w:sz w:val="21"/>
              </w:rPr>
            </w:pPr>
          </w:p>
          <w:p w14:paraId="3AC586A1">
            <w:pPr>
              <w:spacing w:line="243" w:lineRule="auto"/>
              <w:rPr>
                <w:rFonts w:ascii="Arial"/>
                <w:sz w:val="21"/>
              </w:rPr>
            </w:pPr>
          </w:p>
          <w:p w14:paraId="0EBA7745">
            <w:pPr>
              <w:spacing w:line="243" w:lineRule="auto"/>
              <w:rPr>
                <w:rFonts w:ascii="Arial"/>
                <w:sz w:val="21"/>
              </w:rPr>
            </w:pPr>
          </w:p>
          <w:p w14:paraId="354F91B9">
            <w:pPr>
              <w:spacing w:before="62" w:line="273" w:lineRule="auto"/>
              <w:ind w:left="142" w:right="428" w:hanging="4"/>
              <w:rPr>
                <w:rFonts w:ascii="仿宋" w:hAnsi="仿宋" w:eastAsia="仿宋" w:cs="仿宋"/>
                <w:sz w:val="19"/>
                <w:szCs w:val="19"/>
              </w:rPr>
            </w:pPr>
            <w:r>
              <w:rPr>
                <w:rFonts w:ascii="仿宋" w:hAnsi="仿宋" w:eastAsia="仿宋" w:cs="仿宋"/>
                <w:spacing w:val="1"/>
                <w:sz w:val="19"/>
                <w:szCs w:val="19"/>
              </w:rPr>
              <w:t>过程</w:t>
            </w:r>
            <w:r>
              <w:rPr>
                <w:rFonts w:ascii="仿宋" w:hAnsi="仿宋" w:eastAsia="仿宋" w:cs="仿宋"/>
                <w:sz w:val="19"/>
                <w:szCs w:val="19"/>
              </w:rPr>
              <w:t xml:space="preserve">   </w:t>
            </w:r>
            <w:r>
              <w:rPr>
                <w:rFonts w:ascii="仿宋" w:hAnsi="仿宋" w:eastAsia="仿宋" w:cs="仿宋"/>
                <w:spacing w:val="-4"/>
                <w:sz w:val="19"/>
                <w:szCs w:val="19"/>
              </w:rPr>
              <w:t>（20）</w:t>
            </w:r>
          </w:p>
        </w:tc>
        <w:tc>
          <w:tcPr>
            <w:tcW w:w="1063" w:type="dxa"/>
            <w:vMerge w:val="restart"/>
            <w:tcBorders>
              <w:bottom w:val="nil"/>
            </w:tcBorders>
            <w:vAlign w:val="top"/>
          </w:tcPr>
          <w:p w14:paraId="3A44AC48">
            <w:pPr>
              <w:spacing w:line="251" w:lineRule="auto"/>
              <w:rPr>
                <w:rFonts w:ascii="Arial"/>
                <w:sz w:val="21"/>
              </w:rPr>
            </w:pPr>
          </w:p>
          <w:p w14:paraId="2AD20323">
            <w:pPr>
              <w:spacing w:line="252" w:lineRule="auto"/>
              <w:rPr>
                <w:rFonts w:ascii="Arial"/>
                <w:sz w:val="21"/>
              </w:rPr>
            </w:pPr>
          </w:p>
          <w:p w14:paraId="77DADD9B">
            <w:pPr>
              <w:spacing w:line="252" w:lineRule="auto"/>
              <w:rPr>
                <w:rFonts w:ascii="Arial"/>
                <w:sz w:val="21"/>
              </w:rPr>
            </w:pPr>
          </w:p>
          <w:p w14:paraId="55FE6C6A">
            <w:pPr>
              <w:spacing w:line="252" w:lineRule="auto"/>
              <w:rPr>
                <w:rFonts w:ascii="Arial"/>
                <w:sz w:val="21"/>
              </w:rPr>
            </w:pPr>
          </w:p>
          <w:p w14:paraId="6BA6BFED">
            <w:pPr>
              <w:spacing w:line="252" w:lineRule="auto"/>
              <w:rPr>
                <w:rFonts w:ascii="Arial"/>
                <w:sz w:val="21"/>
              </w:rPr>
            </w:pPr>
          </w:p>
          <w:p w14:paraId="116A52ED">
            <w:pPr>
              <w:spacing w:line="252" w:lineRule="auto"/>
              <w:rPr>
                <w:rFonts w:ascii="Arial"/>
                <w:sz w:val="21"/>
              </w:rPr>
            </w:pPr>
          </w:p>
          <w:p w14:paraId="5DC077AE">
            <w:pPr>
              <w:spacing w:line="252" w:lineRule="auto"/>
              <w:rPr>
                <w:rFonts w:ascii="Arial"/>
                <w:sz w:val="21"/>
              </w:rPr>
            </w:pPr>
          </w:p>
          <w:p w14:paraId="5A298DBF">
            <w:pPr>
              <w:spacing w:line="252" w:lineRule="auto"/>
              <w:rPr>
                <w:rFonts w:ascii="Arial"/>
                <w:sz w:val="21"/>
              </w:rPr>
            </w:pPr>
          </w:p>
          <w:p w14:paraId="4C331415">
            <w:pPr>
              <w:spacing w:before="62" w:line="233" w:lineRule="auto"/>
              <w:ind w:left="147"/>
              <w:rPr>
                <w:rFonts w:ascii="仿宋" w:hAnsi="仿宋" w:eastAsia="仿宋" w:cs="仿宋"/>
                <w:sz w:val="19"/>
                <w:szCs w:val="19"/>
              </w:rPr>
            </w:pPr>
            <w:r>
              <w:rPr>
                <w:rFonts w:ascii="仿宋" w:hAnsi="仿宋" w:eastAsia="仿宋" w:cs="仿宋"/>
                <w:spacing w:val="6"/>
                <w:sz w:val="19"/>
                <w:szCs w:val="19"/>
              </w:rPr>
              <w:t>资金管理</w:t>
            </w:r>
          </w:p>
        </w:tc>
        <w:tc>
          <w:tcPr>
            <w:tcW w:w="1063" w:type="dxa"/>
            <w:vAlign w:val="top"/>
          </w:tcPr>
          <w:p w14:paraId="153C473C">
            <w:pPr>
              <w:spacing w:before="102" w:line="247" w:lineRule="auto"/>
              <w:ind w:left="143" w:right="122" w:firstLine="6"/>
              <w:rPr>
                <w:rFonts w:ascii="仿宋" w:hAnsi="仿宋" w:eastAsia="仿宋" w:cs="仿宋"/>
                <w:sz w:val="19"/>
                <w:szCs w:val="19"/>
              </w:rPr>
            </w:pPr>
            <w:r>
              <w:rPr>
                <w:rFonts w:ascii="仿宋" w:hAnsi="仿宋" w:eastAsia="仿宋" w:cs="仿宋"/>
                <w:spacing w:val="6"/>
                <w:sz w:val="19"/>
                <w:szCs w:val="19"/>
              </w:rPr>
              <w:t>资金到位</w:t>
            </w:r>
            <w:r>
              <w:rPr>
                <w:rFonts w:ascii="仿宋" w:hAnsi="仿宋" w:eastAsia="仿宋" w:cs="仿宋"/>
                <w:sz w:val="19"/>
                <w:szCs w:val="19"/>
              </w:rPr>
              <w:t xml:space="preserve"> 率</w:t>
            </w:r>
          </w:p>
        </w:tc>
        <w:tc>
          <w:tcPr>
            <w:tcW w:w="704" w:type="dxa"/>
            <w:vAlign w:val="top"/>
          </w:tcPr>
          <w:p w14:paraId="66556CE6">
            <w:pPr>
              <w:spacing w:before="274" w:line="186" w:lineRule="auto"/>
              <w:ind w:left="121"/>
              <w:rPr>
                <w:rFonts w:ascii="仿宋" w:hAnsi="仿宋" w:eastAsia="仿宋" w:cs="仿宋"/>
                <w:sz w:val="19"/>
                <w:szCs w:val="19"/>
              </w:rPr>
            </w:pPr>
            <w:r>
              <w:rPr>
                <w:rFonts w:ascii="仿宋" w:hAnsi="仿宋" w:eastAsia="仿宋" w:cs="仿宋"/>
                <w:spacing w:val="2"/>
                <w:sz w:val="19"/>
                <w:szCs w:val="19"/>
              </w:rPr>
              <w:t>2.5</w:t>
            </w:r>
          </w:p>
        </w:tc>
        <w:tc>
          <w:tcPr>
            <w:tcW w:w="4241" w:type="dxa"/>
            <w:vAlign w:val="top"/>
          </w:tcPr>
          <w:p w14:paraId="76203E0B">
            <w:pPr>
              <w:spacing w:before="102" w:line="231" w:lineRule="auto"/>
              <w:ind w:left="151"/>
              <w:rPr>
                <w:rFonts w:ascii="仿宋" w:hAnsi="仿宋" w:eastAsia="仿宋" w:cs="仿宋"/>
                <w:sz w:val="19"/>
                <w:szCs w:val="19"/>
              </w:rPr>
            </w:pPr>
            <w:r>
              <w:rPr>
                <w:rFonts w:ascii="仿宋" w:hAnsi="仿宋" w:eastAsia="仿宋" w:cs="仿宋"/>
                <w:spacing w:val="12"/>
                <w:sz w:val="19"/>
                <w:szCs w:val="19"/>
              </w:rPr>
              <w:t>资金到位率=（实际到位资金/预算资金） ×</w:t>
            </w:r>
          </w:p>
          <w:p w14:paraId="057F35DB">
            <w:pPr>
              <w:spacing w:before="31" w:line="234" w:lineRule="auto"/>
              <w:ind w:left="150"/>
              <w:rPr>
                <w:rFonts w:ascii="仿宋" w:hAnsi="仿宋" w:eastAsia="仿宋" w:cs="仿宋"/>
                <w:sz w:val="19"/>
                <w:szCs w:val="19"/>
              </w:rPr>
            </w:pPr>
            <w:r>
              <w:rPr>
                <w:rFonts w:ascii="仿宋" w:hAnsi="仿宋" w:eastAsia="仿宋" w:cs="仿宋"/>
                <w:spacing w:val="-1"/>
                <w:sz w:val="19"/>
                <w:szCs w:val="19"/>
              </w:rPr>
              <w:t>100%。</w:t>
            </w:r>
          </w:p>
        </w:tc>
        <w:tc>
          <w:tcPr>
            <w:tcW w:w="846" w:type="dxa"/>
            <w:vAlign w:val="top"/>
          </w:tcPr>
          <w:p w14:paraId="7490F204">
            <w:pPr>
              <w:spacing w:before="274" w:line="186" w:lineRule="auto"/>
              <w:ind w:left="128"/>
              <w:rPr>
                <w:rFonts w:ascii="仿宋" w:hAnsi="仿宋" w:eastAsia="仿宋" w:cs="仿宋"/>
                <w:sz w:val="19"/>
                <w:szCs w:val="19"/>
              </w:rPr>
            </w:pPr>
            <w:r>
              <w:rPr>
                <w:rFonts w:ascii="仿宋" w:hAnsi="仿宋" w:eastAsia="仿宋" w:cs="仿宋"/>
                <w:spacing w:val="2"/>
                <w:sz w:val="19"/>
                <w:szCs w:val="19"/>
              </w:rPr>
              <w:t>2.5</w:t>
            </w:r>
          </w:p>
        </w:tc>
      </w:tr>
      <w:tr w14:paraId="35E8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1315C92C">
            <w:pPr>
              <w:rPr>
                <w:rFonts w:ascii="Arial"/>
                <w:sz w:val="21"/>
              </w:rPr>
            </w:pPr>
          </w:p>
        </w:tc>
        <w:tc>
          <w:tcPr>
            <w:tcW w:w="1063" w:type="dxa"/>
            <w:vMerge w:val="continue"/>
            <w:tcBorders>
              <w:top w:val="nil"/>
              <w:bottom w:val="nil"/>
            </w:tcBorders>
            <w:vAlign w:val="top"/>
          </w:tcPr>
          <w:p w14:paraId="04CE5F40">
            <w:pPr>
              <w:rPr>
                <w:rFonts w:ascii="Arial"/>
                <w:sz w:val="21"/>
              </w:rPr>
            </w:pPr>
          </w:p>
        </w:tc>
        <w:tc>
          <w:tcPr>
            <w:tcW w:w="1063" w:type="dxa"/>
            <w:vMerge w:val="restart"/>
            <w:tcBorders>
              <w:bottom w:val="nil"/>
            </w:tcBorders>
            <w:vAlign w:val="top"/>
          </w:tcPr>
          <w:p w14:paraId="344806AF">
            <w:pPr>
              <w:spacing w:line="340" w:lineRule="auto"/>
              <w:rPr>
                <w:rFonts w:ascii="Arial"/>
                <w:sz w:val="21"/>
              </w:rPr>
            </w:pPr>
          </w:p>
          <w:p w14:paraId="4587B68B">
            <w:pPr>
              <w:spacing w:before="62" w:line="259" w:lineRule="auto"/>
              <w:ind w:left="143" w:right="125" w:hanging="9"/>
              <w:rPr>
                <w:rFonts w:ascii="仿宋" w:hAnsi="仿宋" w:eastAsia="仿宋" w:cs="仿宋"/>
                <w:sz w:val="19"/>
                <w:szCs w:val="19"/>
              </w:rPr>
            </w:pPr>
            <w:r>
              <w:rPr>
                <w:rFonts w:ascii="仿宋" w:hAnsi="仿宋" w:eastAsia="仿宋" w:cs="仿宋"/>
                <w:spacing w:val="9"/>
                <w:sz w:val="19"/>
                <w:szCs w:val="19"/>
              </w:rPr>
              <w:t>预算执行</w:t>
            </w:r>
            <w:r>
              <w:rPr>
                <w:rFonts w:ascii="仿宋" w:hAnsi="仿宋" w:eastAsia="仿宋" w:cs="仿宋"/>
                <w:spacing w:val="1"/>
                <w:sz w:val="19"/>
                <w:szCs w:val="19"/>
              </w:rPr>
              <w:t xml:space="preserve"> </w:t>
            </w:r>
            <w:r>
              <w:rPr>
                <w:rFonts w:ascii="仿宋" w:hAnsi="仿宋" w:eastAsia="仿宋" w:cs="仿宋"/>
                <w:sz w:val="19"/>
                <w:szCs w:val="19"/>
              </w:rPr>
              <w:t>率</w:t>
            </w:r>
          </w:p>
        </w:tc>
        <w:tc>
          <w:tcPr>
            <w:tcW w:w="704" w:type="dxa"/>
            <w:vMerge w:val="restart"/>
            <w:tcBorders>
              <w:bottom w:val="nil"/>
            </w:tcBorders>
            <w:vAlign w:val="top"/>
          </w:tcPr>
          <w:p w14:paraId="00603359">
            <w:pPr>
              <w:spacing w:line="257" w:lineRule="auto"/>
              <w:rPr>
                <w:rFonts w:ascii="Arial"/>
                <w:sz w:val="21"/>
              </w:rPr>
            </w:pPr>
          </w:p>
          <w:p w14:paraId="6BC87412">
            <w:pPr>
              <w:spacing w:line="258" w:lineRule="auto"/>
              <w:rPr>
                <w:rFonts w:ascii="Arial"/>
                <w:sz w:val="21"/>
              </w:rPr>
            </w:pPr>
          </w:p>
          <w:p w14:paraId="4535917A">
            <w:pPr>
              <w:spacing w:before="61" w:line="186" w:lineRule="auto"/>
              <w:ind w:left="121"/>
              <w:rPr>
                <w:rFonts w:ascii="仿宋" w:hAnsi="仿宋" w:eastAsia="仿宋" w:cs="仿宋"/>
                <w:sz w:val="19"/>
                <w:szCs w:val="19"/>
              </w:rPr>
            </w:pPr>
            <w:r>
              <w:rPr>
                <w:rFonts w:ascii="仿宋" w:hAnsi="仿宋" w:eastAsia="仿宋" w:cs="仿宋"/>
                <w:spacing w:val="2"/>
                <w:sz w:val="19"/>
                <w:szCs w:val="19"/>
              </w:rPr>
              <w:t>2.5</w:t>
            </w:r>
          </w:p>
        </w:tc>
        <w:tc>
          <w:tcPr>
            <w:tcW w:w="4241" w:type="dxa"/>
            <w:vAlign w:val="top"/>
          </w:tcPr>
          <w:p w14:paraId="5188F99E">
            <w:pPr>
              <w:spacing w:before="92" w:line="244" w:lineRule="auto"/>
              <w:ind w:left="180" w:right="54" w:hanging="44"/>
              <w:rPr>
                <w:rFonts w:ascii="仿宋" w:hAnsi="仿宋" w:eastAsia="仿宋" w:cs="仿宋"/>
                <w:sz w:val="19"/>
                <w:szCs w:val="19"/>
              </w:rPr>
            </w:pPr>
            <w:r>
              <w:rPr>
                <w:rFonts w:ascii="仿宋" w:hAnsi="仿宋" w:eastAsia="仿宋" w:cs="仿宋"/>
                <w:spacing w:val="11"/>
                <w:sz w:val="19"/>
                <w:szCs w:val="19"/>
              </w:rPr>
              <w:t>预算执行率=（实际支出资金/实际到位资金）</w:t>
            </w:r>
            <w:r>
              <w:rPr>
                <w:rFonts w:ascii="仿宋" w:hAnsi="仿宋" w:eastAsia="仿宋" w:cs="仿宋"/>
                <w:spacing w:val="13"/>
                <w:sz w:val="19"/>
                <w:szCs w:val="19"/>
              </w:rPr>
              <w:t xml:space="preserve"> </w:t>
            </w:r>
            <w:r>
              <w:rPr>
                <w:rFonts w:ascii="仿宋" w:hAnsi="仿宋" w:eastAsia="仿宋" w:cs="仿宋"/>
                <w:spacing w:val="-8"/>
                <w:sz w:val="19"/>
                <w:szCs w:val="19"/>
              </w:rPr>
              <w:t>×</w:t>
            </w:r>
            <w:r>
              <w:rPr>
                <w:rFonts w:ascii="仿宋" w:hAnsi="仿宋" w:eastAsia="仿宋" w:cs="仿宋"/>
                <w:spacing w:val="-52"/>
                <w:sz w:val="19"/>
                <w:szCs w:val="19"/>
              </w:rPr>
              <w:t xml:space="preserve"> </w:t>
            </w:r>
            <w:r>
              <w:rPr>
                <w:rFonts w:ascii="仿宋" w:hAnsi="仿宋" w:eastAsia="仿宋" w:cs="仿宋"/>
                <w:spacing w:val="-8"/>
                <w:sz w:val="19"/>
                <w:szCs w:val="19"/>
              </w:rPr>
              <w:t>100%。</w:t>
            </w:r>
          </w:p>
        </w:tc>
        <w:tc>
          <w:tcPr>
            <w:tcW w:w="846" w:type="dxa"/>
            <w:vMerge w:val="restart"/>
            <w:tcBorders>
              <w:bottom w:val="nil"/>
            </w:tcBorders>
            <w:vAlign w:val="top"/>
          </w:tcPr>
          <w:p w14:paraId="613CC35E">
            <w:pPr>
              <w:spacing w:line="257" w:lineRule="auto"/>
              <w:rPr>
                <w:rFonts w:ascii="Arial"/>
                <w:sz w:val="21"/>
              </w:rPr>
            </w:pPr>
          </w:p>
          <w:p w14:paraId="78D31DA3">
            <w:pPr>
              <w:spacing w:line="258" w:lineRule="auto"/>
              <w:rPr>
                <w:rFonts w:ascii="Arial"/>
                <w:sz w:val="21"/>
              </w:rPr>
            </w:pPr>
          </w:p>
          <w:p w14:paraId="33AB7DF8">
            <w:pPr>
              <w:spacing w:before="61" w:line="186" w:lineRule="auto"/>
              <w:ind w:left="128"/>
              <w:rPr>
                <w:rFonts w:ascii="仿宋" w:hAnsi="仿宋" w:eastAsia="仿宋" w:cs="仿宋"/>
                <w:sz w:val="19"/>
                <w:szCs w:val="19"/>
              </w:rPr>
            </w:pPr>
            <w:r>
              <w:rPr>
                <w:rFonts w:ascii="仿宋" w:hAnsi="仿宋" w:eastAsia="仿宋" w:cs="仿宋"/>
                <w:spacing w:val="2"/>
                <w:sz w:val="19"/>
                <w:szCs w:val="19"/>
              </w:rPr>
              <w:t>2.5</w:t>
            </w:r>
          </w:p>
        </w:tc>
      </w:tr>
      <w:tr w14:paraId="6FD37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134" w:type="dxa"/>
            <w:vMerge w:val="continue"/>
            <w:tcBorders>
              <w:top w:val="nil"/>
              <w:bottom w:val="nil"/>
            </w:tcBorders>
            <w:vAlign w:val="top"/>
          </w:tcPr>
          <w:p w14:paraId="49CCFD8F">
            <w:pPr>
              <w:rPr>
                <w:rFonts w:ascii="Arial"/>
                <w:sz w:val="21"/>
              </w:rPr>
            </w:pPr>
          </w:p>
        </w:tc>
        <w:tc>
          <w:tcPr>
            <w:tcW w:w="1063" w:type="dxa"/>
            <w:vMerge w:val="continue"/>
            <w:tcBorders>
              <w:top w:val="nil"/>
              <w:bottom w:val="nil"/>
            </w:tcBorders>
            <w:vAlign w:val="top"/>
          </w:tcPr>
          <w:p w14:paraId="1EB46797">
            <w:pPr>
              <w:rPr>
                <w:rFonts w:ascii="Arial"/>
                <w:sz w:val="21"/>
              </w:rPr>
            </w:pPr>
          </w:p>
        </w:tc>
        <w:tc>
          <w:tcPr>
            <w:tcW w:w="1063" w:type="dxa"/>
            <w:vMerge w:val="continue"/>
            <w:tcBorders>
              <w:top w:val="nil"/>
            </w:tcBorders>
            <w:vAlign w:val="top"/>
          </w:tcPr>
          <w:p w14:paraId="05155A3A">
            <w:pPr>
              <w:rPr>
                <w:rFonts w:ascii="Arial"/>
                <w:sz w:val="21"/>
              </w:rPr>
            </w:pPr>
          </w:p>
        </w:tc>
        <w:tc>
          <w:tcPr>
            <w:tcW w:w="704" w:type="dxa"/>
            <w:vMerge w:val="continue"/>
            <w:tcBorders>
              <w:top w:val="nil"/>
            </w:tcBorders>
            <w:vAlign w:val="top"/>
          </w:tcPr>
          <w:p w14:paraId="1569CE73">
            <w:pPr>
              <w:rPr>
                <w:rFonts w:ascii="Arial"/>
                <w:sz w:val="21"/>
              </w:rPr>
            </w:pPr>
          </w:p>
        </w:tc>
        <w:tc>
          <w:tcPr>
            <w:tcW w:w="4241" w:type="dxa"/>
            <w:vAlign w:val="top"/>
          </w:tcPr>
          <w:p w14:paraId="2F4DEEA4">
            <w:pPr>
              <w:spacing w:before="101" w:line="246" w:lineRule="auto"/>
              <w:ind w:left="181" w:right="54" w:hanging="41"/>
              <w:rPr>
                <w:rFonts w:ascii="仿宋" w:hAnsi="仿宋" w:eastAsia="仿宋" w:cs="仿宋"/>
                <w:sz w:val="19"/>
                <w:szCs w:val="19"/>
              </w:rPr>
            </w:pPr>
            <w:r>
              <w:rPr>
                <w:rFonts w:ascii="仿宋" w:hAnsi="仿宋" w:eastAsia="仿宋" w:cs="仿宋"/>
                <w:spacing w:val="12"/>
                <w:sz w:val="19"/>
                <w:szCs w:val="19"/>
              </w:rPr>
              <w:t>实际支出资金：一定时期（本年度或项目期）</w:t>
            </w:r>
            <w:r>
              <w:rPr>
                <w:rFonts w:ascii="仿宋" w:hAnsi="仿宋" w:eastAsia="仿宋" w:cs="仿宋"/>
                <w:sz w:val="19"/>
                <w:szCs w:val="19"/>
              </w:rPr>
              <w:t xml:space="preserve"> </w:t>
            </w:r>
            <w:r>
              <w:rPr>
                <w:rFonts w:ascii="仿宋" w:hAnsi="仿宋" w:eastAsia="仿宋" w:cs="仿宋"/>
                <w:spacing w:val="9"/>
                <w:sz w:val="19"/>
                <w:szCs w:val="19"/>
              </w:rPr>
              <w:t>内项目实际拨付的资金。</w:t>
            </w:r>
          </w:p>
        </w:tc>
        <w:tc>
          <w:tcPr>
            <w:tcW w:w="846" w:type="dxa"/>
            <w:vMerge w:val="continue"/>
            <w:tcBorders>
              <w:top w:val="nil"/>
            </w:tcBorders>
            <w:vAlign w:val="top"/>
          </w:tcPr>
          <w:p w14:paraId="5356B76E">
            <w:pPr>
              <w:rPr>
                <w:rFonts w:ascii="Arial"/>
                <w:sz w:val="21"/>
              </w:rPr>
            </w:pPr>
          </w:p>
        </w:tc>
      </w:tr>
      <w:tr w14:paraId="67102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134" w:type="dxa"/>
            <w:vMerge w:val="continue"/>
            <w:tcBorders>
              <w:top w:val="nil"/>
              <w:bottom w:val="nil"/>
            </w:tcBorders>
            <w:vAlign w:val="top"/>
          </w:tcPr>
          <w:p w14:paraId="78AFB72B">
            <w:pPr>
              <w:rPr>
                <w:rFonts w:ascii="Arial"/>
                <w:sz w:val="21"/>
              </w:rPr>
            </w:pPr>
          </w:p>
        </w:tc>
        <w:tc>
          <w:tcPr>
            <w:tcW w:w="1063" w:type="dxa"/>
            <w:vMerge w:val="continue"/>
            <w:tcBorders>
              <w:top w:val="nil"/>
              <w:bottom w:val="nil"/>
            </w:tcBorders>
            <w:vAlign w:val="top"/>
          </w:tcPr>
          <w:p w14:paraId="58CB2F39">
            <w:pPr>
              <w:rPr>
                <w:rFonts w:ascii="Arial"/>
                <w:sz w:val="21"/>
              </w:rPr>
            </w:pPr>
          </w:p>
        </w:tc>
        <w:tc>
          <w:tcPr>
            <w:tcW w:w="1063" w:type="dxa"/>
            <w:vMerge w:val="restart"/>
            <w:tcBorders>
              <w:bottom w:val="nil"/>
            </w:tcBorders>
            <w:vAlign w:val="top"/>
          </w:tcPr>
          <w:p w14:paraId="3B701660">
            <w:pPr>
              <w:spacing w:line="315" w:lineRule="auto"/>
              <w:rPr>
                <w:rFonts w:ascii="Arial"/>
                <w:sz w:val="21"/>
              </w:rPr>
            </w:pPr>
          </w:p>
          <w:p w14:paraId="7DCE22AA">
            <w:pPr>
              <w:spacing w:line="316" w:lineRule="auto"/>
              <w:rPr>
                <w:rFonts w:ascii="Arial"/>
                <w:sz w:val="21"/>
              </w:rPr>
            </w:pPr>
          </w:p>
          <w:p w14:paraId="1A1F8ABD">
            <w:pPr>
              <w:spacing w:line="316" w:lineRule="auto"/>
              <w:rPr>
                <w:rFonts w:ascii="Arial"/>
                <w:sz w:val="21"/>
              </w:rPr>
            </w:pPr>
          </w:p>
          <w:p w14:paraId="74873F61">
            <w:pPr>
              <w:spacing w:before="62" w:line="256" w:lineRule="auto"/>
              <w:ind w:left="143" w:right="122" w:firstLine="6"/>
              <w:rPr>
                <w:rFonts w:ascii="仿宋" w:hAnsi="仿宋" w:eastAsia="仿宋" w:cs="仿宋"/>
                <w:sz w:val="19"/>
                <w:szCs w:val="19"/>
              </w:rPr>
            </w:pPr>
            <w:r>
              <w:rPr>
                <w:rFonts w:ascii="仿宋" w:hAnsi="仿宋" w:eastAsia="仿宋" w:cs="仿宋"/>
                <w:spacing w:val="6"/>
                <w:sz w:val="19"/>
                <w:szCs w:val="19"/>
              </w:rPr>
              <w:t>资金使用</w:t>
            </w:r>
            <w:r>
              <w:rPr>
                <w:rFonts w:ascii="仿宋" w:hAnsi="仿宋" w:eastAsia="仿宋" w:cs="仿宋"/>
                <w:sz w:val="19"/>
                <w:szCs w:val="19"/>
              </w:rPr>
              <w:t xml:space="preserve"> </w:t>
            </w:r>
            <w:r>
              <w:rPr>
                <w:rFonts w:ascii="仿宋" w:hAnsi="仿宋" w:eastAsia="仿宋" w:cs="仿宋"/>
                <w:spacing w:val="5"/>
                <w:sz w:val="19"/>
                <w:szCs w:val="19"/>
              </w:rPr>
              <w:t>合规性</w:t>
            </w:r>
          </w:p>
        </w:tc>
        <w:tc>
          <w:tcPr>
            <w:tcW w:w="704" w:type="dxa"/>
            <w:vMerge w:val="restart"/>
            <w:tcBorders>
              <w:bottom w:val="nil"/>
            </w:tcBorders>
            <w:vAlign w:val="top"/>
          </w:tcPr>
          <w:p w14:paraId="4D8E8997">
            <w:pPr>
              <w:spacing w:line="280" w:lineRule="auto"/>
              <w:rPr>
                <w:rFonts w:ascii="Arial"/>
                <w:sz w:val="21"/>
              </w:rPr>
            </w:pPr>
          </w:p>
          <w:p w14:paraId="4B6338D4">
            <w:pPr>
              <w:spacing w:line="280" w:lineRule="auto"/>
              <w:rPr>
                <w:rFonts w:ascii="Arial"/>
                <w:sz w:val="21"/>
              </w:rPr>
            </w:pPr>
          </w:p>
          <w:p w14:paraId="4EF4C0B2">
            <w:pPr>
              <w:spacing w:line="281" w:lineRule="auto"/>
              <w:rPr>
                <w:rFonts w:ascii="Arial"/>
                <w:sz w:val="21"/>
              </w:rPr>
            </w:pPr>
          </w:p>
          <w:p w14:paraId="66E3EEC3">
            <w:pPr>
              <w:spacing w:line="281" w:lineRule="auto"/>
              <w:rPr>
                <w:rFonts w:ascii="Arial"/>
                <w:sz w:val="21"/>
              </w:rPr>
            </w:pPr>
          </w:p>
          <w:p w14:paraId="57587067">
            <w:pPr>
              <w:spacing w:before="62" w:line="185" w:lineRule="auto"/>
              <w:ind w:left="125"/>
              <w:rPr>
                <w:rFonts w:ascii="仿宋" w:hAnsi="仿宋" w:eastAsia="仿宋" w:cs="仿宋"/>
                <w:sz w:val="19"/>
                <w:szCs w:val="19"/>
              </w:rPr>
            </w:pPr>
            <w:r>
              <w:rPr>
                <w:rFonts w:ascii="仿宋" w:hAnsi="仿宋" w:eastAsia="仿宋" w:cs="仿宋"/>
                <w:sz w:val="19"/>
                <w:szCs w:val="19"/>
              </w:rPr>
              <w:t>5</w:t>
            </w:r>
          </w:p>
        </w:tc>
        <w:tc>
          <w:tcPr>
            <w:tcW w:w="4241" w:type="dxa"/>
            <w:vAlign w:val="top"/>
          </w:tcPr>
          <w:p w14:paraId="5E283496">
            <w:pPr>
              <w:spacing w:before="101" w:line="246" w:lineRule="auto"/>
              <w:ind w:left="136" w:right="164" w:hanging="18"/>
              <w:rPr>
                <w:rFonts w:ascii="仿宋" w:hAnsi="仿宋" w:eastAsia="仿宋" w:cs="仿宋"/>
                <w:sz w:val="19"/>
                <w:szCs w:val="19"/>
              </w:rPr>
            </w:pPr>
            <w:r>
              <w:rPr>
                <w:rFonts w:ascii="仿宋" w:hAnsi="仿宋" w:eastAsia="仿宋" w:cs="仿宋"/>
                <w:spacing w:val="18"/>
                <w:sz w:val="19"/>
                <w:szCs w:val="19"/>
              </w:rPr>
              <w:t>①是否符合国家财经法规和财务管理制度以</w:t>
            </w:r>
            <w:r>
              <w:rPr>
                <w:rFonts w:ascii="仿宋" w:hAnsi="仿宋" w:eastAsia="仿宋" w:cs="仿宋"/>
                <w:sz w:val="19"/>
                <w:szCs w:val="19"/>
              </w:rPr>
              <w:t xml:space="preserve"> </w:t>
            </w:r>
            <w:r>
              <w:rPr>
                <w:rFonts w:ascii="仿宋" w:hAnsi="仿宋" w:eastAsia="仿宋" w:cs="仿宋"/>
                <w:spacing w:val="15"/>
                <w:sz w:val="19"/>
                <w:szCs w:val="19"/>
              </w:rPr>
              <w:t>及有关专项资金管理办法的规定；</w:t>
            </w:r>
          </w:p>
        </w:tc>
        <w:tc>
          <w:tcPr>
            <w:tcW w:w="846" w:type="dxa"/>
            <w:vMerge w:val="restart"/>
            <w:tcBorders>
              <w:bottom w:val="nil"/>
            </w:tcBorders>
            <w:vAlign w:val="top"/>
          </w:tcPr>
          <w:p w14:paraId="022EF709">
            <w:pPr>
              <w:spacing w:line="280" w:lineRule="auto"/>
              <w:rPr>
                <w:rFonts w:ascii="Arial"/>
                <w:sz w:val="21"/>
              </w:rPr>
            </w:pPr>
          </w:p>
          <w:p w14:paraId="1C43CB27">
            <w:pPr>
              <w:spacing w:line="280" w:lineRule="auto"/>
              <w:rPr>
                <w:rFonts w:ascii="Arial"/>
                <w:sz w:val="21"/>
              </w:rPr>
            </w:pPr>
          </w:p>
          <w:p w14:paraId="14E17453">
            <w:pPr>
              <w:spacing w:line="281" w:lineRule="auto"/>
              <w:rPr>
                <w:rFonts w:ascii="Arial"/>
                <w:sz w:val="21"/>
              </w:rPr>
            </w:pPr>
          </w:p>
          <w:p w14:paraId="187E1AF0">
            <w:pPr>
              <w:spacing w:line="281" w:lineRule="auto"/>
              <w:rPr>
                <w:rFonts w:ascii="Arial"/>
                <w:sz w:val="21"/>
              </w:rPr>
            </w:pPr>
          </w:p>
          <w:p w14:paraId="7D4F121F">
            <w:pPr>
              <w:spacing w:before="62" w:line="185" w:lineRule="auto"/>
              <w:ind w:left="132"/>
              <w:rPr>
                <w:rFonts w:ascii="仿宋" w:hAnsi="仿宋" w:eastAsia="仿宋" w:cs="仿宋"/>
                <w:sz w:val="19"/>
                <w:szCs w:val="19"/>
              </w:rPr>
            </w:pPr>
            <w:r>
              <w:rPr>
                <w:rFonts w:ascii="仿宋" w:hAnsi="仿宋" w:eastAsia="仿宋" w:cs="仿宋"/>
                <w:sz w:val="19"/>
                <w:szCs w:val="19"/>
              </w:rPr>
              <w:t>5</w:t>
            </w:r>
          </w:p>
        </w:tc>
      </w:tr>
      <w:tr w14:paraId="08421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361E47BD">
            <w:pPr>
              <w:rPr>
                <w:rFonts w:ascii="Arial"/>
                <w:sz w:val="21"/>
              </w:rPr>
            </w:pPr>
          </w:p>
        </w:tc>
        <w:tc>
          <w:tcPr>
            <w:tcW w:w="1063" w:type="dxa"/>
            <w:vMerge w:val="continue"/>
            <w:tcBorders>
              <w:top w:val="nil"/>
              <w:bottom w:val="nil"/>
            </w:tcBorders>
            <w:vAlign w:val="top"/>
          </w:tcPr>
          <w:p w14:paraId="2B37F966">
            <w:pPr>
              <w:rPr>
                <w:rFonts w:ascii="Arial"/>
                <w:sz w:val="21"/>
              </w:rPr>
            </w:pPr>
          </w:p>
        </w:tc>
        <w:tc>
          <w:tcPr>
            <w:tcW w:w="1063" w:type="dxa"/>
            <w:vMerge w:val="continue"/>
            <w:tcBorders>
              <w:top w:val="nil"/>
              <w:bottom w:val="nil"/>
            </w:tcBorders>
            <w:vAlign w:val="top"/>
          </w:tcPr>
          <w:p w14:paraId="497CF8D7">
            <w:pPr>
              <w:rPr>
                <w:rFonts w:ascii="Arial"/>
                <w:sz w:val="21"/>
              </w:rPr>
            </w:pPr>
          </w:p>
        </w:tc>
        <w:tc>
          <w:tcPr>
            <w:tcW w:w="704" w:type="dxa"/>
            <w:vMerge w:val="continue"/>
            <w:tcBorders>
              <w:top w:val="nil"/>
              <w:bottom w:val="nil"/>
            </w:tcBorders>
            <w:vAlign w:val="top"/>
          </w:tcPr>
          <w:p w14:paraId="311DDCB1">
            <w:pPr>
              <w:rPr>
                <w:rFonts w:ascii="Arial"/>
                <w:sz w:val="21"/>
              </w:rPr>
            </w:pPr>
          </w:p>
        </w:tc>
        <w:tc>
          <w:tcPr>
            <w:tcW w:w="4241" w:type="dxa"/>
            <w:vAlign w:val="top"/>
          </w:tcPr>
          <w:p w14:paraId="3EF5EFD7">
            <w:pPr>
              <w:spacing w:before="96" w:line="242" w:lineRule="auto"/>
              <w:ind w:left="131" w:right="373" w:hanging="14"/>
              <w:rPr>
                <w:rFonts w:ascii="仿宋" w:hAnsi="仿宋" w:eastAsia="仿宋" w:cs="仿宋"/>
                <w:sz w:val="19"/>
                <w:szCs w:val="19"/>
              </w:rPr>
            </w:pPr>
            <w:r>
              <w:rPr>
                <w:rFonts w:ascii="仿宋" w:hAnsi="仿宋" w:eastAsia="仿宋" w:cs="仿宋"/>
                <w:spacing w:val="18"/>
                <w:sz w:val="19"/>
                <w:szCs w:val="19"/>
              </w:rPr>
              <w:t>②资金的拨付是否有完整的审批程序和手</w:t>
            </w:r>
            <w:r>
              <w:rPr>
                <w:rFonts w:ascii="仿宋" w:hAnsi="仿宋" w:eastAsia="仿宋" w:cs="仿宋"/>
                <w:sz w:val="19"/>
                <w:szCs w:val="19"/>
              </w:rPr>
              <w:t xml:space="preserve"> </w:t>
            </w:r>
            <w:r>
              <w:rPr>
                <w:rFonts w:ascii="仿宋" w:hAnsi="仿宋" w:eastAsia="仿宋" w:cs="仿宋"/>
                <w:spacing w:val="-3"/>
                <w:sz w:val="19"/>
                <w:szCs w:val="19"/>
              </w:rPr>
              <w:t>续；</w:t>
            </w:r>
          </w:p>
        </w:tc>
        <w:tc>
          <w:tcPr>
            <w:tcW w:w="846" w:type="dxa"/>
            <w:vMerge w:val="continue"/>
            <w:tcBorders>
              <w:top w:val="nil"/>
              <w:bottom w:val="nil"/>
            </w:tcBorders>
            <w:vAlign w:val="top"/>
          </w:tcPr>
          <w:p w14:paraId="63A80A0B">
            <w:pPr>
              <w:rPr>
                <w:rFonts w:ascii="Arial"/>
                <w:sz w:val="21"/>
              </w:rPr>
            </w:pPr>
          </w:p>
        </w:tc>
      </w:tr>
      <w:tr w14:paraId="16F2E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2BACD0C9">
            <w:pPr>
              <w:rPr>
                <w:rFonts w:ascii="Arial"/>
                <w:sz w:val="21"/>
              </w:rPr>
            </w:pPr>
          </w:p>
        </w:tc>
        <w:tc>
          <w:tcPr>
            <w:tcW w:w="1063" w:type="dxa"/>
            <w:vMerge w:val="continue"/>
            <w:tcBorders>
              <w:top w:val="nil"/>
              <w:bottom w:val="nil"/>
            </w:tcBorders>
            <w:vAlign w:val="top"/>
          </w:tcPr>
          <w:p w14:paraId="136C14D4">
            <w:pPr>
              <w:rPr>
                <w:rFonts w:ascii="Arial"/>
                <w:sz w:val="21"/>
              </w:rPr>
            </w:pPr>
          </w:p>
        </w:tc>
        <w:tc>
          <w:tcPr>
            <w:tcW w:w="1063" w:type="dxa"/>
            <w:vMerge w:val="continue"/>
            <w:tcBorders>
              <w:top w:val="nil"/>
              <w:bottom w:val="nil"/>
            </w:tcBorders>
            <w:vAlign w:val="top"/>
          </w:tcPr>
          <w:p w14:paraId="35AE1302">
            <w:pPr>
              <w:rPr>
                <w:rFonts w:ascii="Arial"/>
                <w:sz w:val="21"/>
              </w:rPr>
            </w:pPr>
          </w:p>
        </w:tc>
        <w:tc>
          <w:tcPr>
            <w:tcW w:w="704" w:type="dxa"/>
            <w:vMerge w:val="continue"/>
            <w:tcBorders>
              <w:top w:val="nil"/>
              <w:bottom w:val="nil"/>
            </w:tcBorders>
            <w:vAlign w:val="top"/>
          </w:tcPr>
          <w:p w14:paraId="503EC5BB">
            <w:pPr>
              <w:rPr>
                <w:rFonts w:ascii="Arial"/>
                <w:sz w:val="21"/>
              </w:rPr>
            </w:pPr>
          </w:p>
        </w:tc>
        <w:tc>
          <w:tcPr>
            <w:tcW w:w="4241" w:type="dxa"/>
            <w:vAlign w:val="top"/>
          </w:tcPr>
          <w:p w14:paraId="1989735E">
            <w:pPr>
              <w:spacing w:before="96" w:line="242" w:lineRule="auto"/>
              <w:ind w:left="132" w:right="373" w:hanging="15"/>
              <w:rPr>
                <w:rFonts w:ascii="仿宋" w:hAnsi="仿宋" w:eastAsia="仿宋" w:cs="仿宋"/>
                <w:sz w:val="19"/>
                <w:szCs w:val="19"/>
              </w:rPr>
            </w:pPr>
            <w:r>
              <w:rPr>
                <w:rFonts w:ascii="仿宋" w:hAnsi="仿宋" w:eastAsia="仿宋" w:cs="仿宋"/>
                <w:spacing w:val="18"/>
                <w:sz w:val="19"/>
                <w:szCs w:val="19"/>
              </w:rPr>
              <w:t>③是否符合项目预算批复或合同规定的用</w:t>
            </w:r>
            <w:r>
              <w:rPr>
                <w:rFonts w:ascii="仿宋" w:hAnsi="仿宋" w:eastAsia="仿宋" w:cs="仿宋"/>
                <w:sz w:val="19"/>
                <w:szCs w:val="19"/>
              </w:rPr>
              <w:t xml:space="preserve"> </w:t>
            </w:r>
            <w:r>
              <w:rPr>
                <w:rFonts w:ascii="仿宋" w:hAnsi="仿宋" w:eastAsia="仿宋" w:cs="仿宋"/>
                <w:spacing w:val="-3"/>
                <w:sz w:val="19"/>
                <w:szCs w:val="19"/>
              </w:rPr>
              <w:t>途；</w:t>
            </w:r>
          </w:p>
        </w:tc>
        <w:tc>
          <w:tcPr>
            <w:tcW w:w="846" w:type="dxa"/>
            <w:vMerge w:val="continue"/>
            <w:tcBorders>
              <w:top w:val="nil"/>
              <w:bottom w:val="nil"/>
            </w:tcBorders>
            <w:vAlign w:val="top"/>
          </w:tcPr>
          <w:p w14:paraId="0F1B75DE">
            <w:pPr>
              <w:rPr>
                <w:rFonts w:ascii="Arial"/>
                <w:sz w:val="21"/>
              </w:rPr>
            </w:pPr>
          </w:p>
        </w:tc>
      </w:tr>
      <w:tr w14:paraId="5A7A3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4AD91B34">
            <w:pPr>
              <w:rPr>
                <w:rFonts w:ascii="Arial"/>
                <w:sz w:val="21"/>
              </w:rPr>
            </w:pPr>
          </w:p>
        </w:tc>
        <w:tc>
          <w:tcPr>
            <w:tcW w:w="1063" w:type="dxa"/>
            <w:vMerge w:val="continue"/>
            <w:tcBorders>
              <w:top w:val="nil"/>
            </w:tcBorders>
            <w:vAlign w:val="top"/>
          </w:tcPr>
          <w:p w14:paraId="174084D8">
            <w:pPr>
              <w:rPr>
                <w:rFonts w:ascii="Arial"/>
                <w:sz w:val="21"/>
              </w:rPr>
            </w:pPr>
          </w:p>
        </w:tc>
        <w:tc>
          <w:tcPr>
            <w:tcW w:w="1063" w:type="dxa"/>
            <w:vMerge w:val="continue"/>
            <w:tcBorders>
              <w:top w:val="nil"/>
            </w:tcBorders>
            <w:vAlign w:val="top"/>
          </w:tcPr>
          <w:p w14:paraId="182815A7">
            <w:pPr>
              <w:rPr>
                <w:rFonts w:ascii="Arial"/>
                <w:sz w:val="21"/>
              </w:rPr>
            </w:pPr>
          </w:p>
        </w:tc>
        <w:tc>
          <w:tcPr>
            <w:tcW w:w="704" w:type="dxa"/>
            <w:vMerge w:val="continue"/>
            <w:tcBorders>
              <w:top w:val="nil"/>
            </w:tcBorders>
            <w:vAlign w:val="top"/>
          </w:tcPr>
          <w:p w14:paraId="7024C2F1">
            <w:pPr>
              <w:rPr>
                <w:rFonts w:ascii="Arial"/>
                <w:sz w:val="21"/>
              </w:rPr>
            </w:pPr>
          </w:p>
        </w:tc>
        <w:tc>
          <w:tcPr>
            <w:tcW w:w="4241" w:type="dxa"/>
            <w:vAlign w:val="top"/>
          </w:tcPr>
          <w:p w14:paraId="6AA22133">
            <w:pPr>
              <w:spacing w:before="96" w:line="242" w:lineRule="auto"/>
              <w:ind w:left="140" w:right="164" w:hanging="23"/>
              <w:rPr>
                <w:rFonts w:ascii="仿宋" w:hAnsi="仿宋" w:eastAsia="仿宋" w:cs="仿宋"/>
                <w:sz w:val="19"/>
                <w:szCs w:val="19"/>
              </w:rPr>
            </w:pPr>
            <w:r>
              <w:rPr>
                <w:rFonts w:ascii="仿宋" w:hAnsi="仿宋" w:eastAsia="仿宋" w:cs="仿宋"/>
                <w:spacing w:val="15"/>
                <w:sz w:val="19"/>
                <w:szCs w:val="19"/>
              </w:rPr>
              <w:t>④是否存在截留、挤</w:t>
            </w:r>
            <w:r>
              <w:rPr>
                <w:rFonts w:ascii="仿宋" w:hAnsi="仿宋" w:eastAsia="仿宋" w:cs="仿宋"/>
                <w:spacing w:val="-38"/>
                <w:sz w:val="19"/>
                <w:szCs w:val="19"/>
              </w:rPr>
              <w:t xml:space="preserve"> </w:t>
            </w:r>
            <w:r>
              <w:rPr>
                <w:rFonts w:ascii="仿宋" w:hAnsi="仿宋" w:eastAsia="仿宋" w:cs="仿宋"/>
                <w:spacing w:val="15"/>
                <w:sz w:val="19"/>
                <w:szCs w:val="19"/>
              </w:rPr>
              <w:t>占、挪用、虚列支出等</w:t>
            </w:r>
            <w:r>
              <w:rPr>
                <w:rFonts w:ascii="仿宋" w:hAnsi="仿宋" w:eastAsia="仿宋" w:cs="仿宋"/>
                <w:sz w:val="19"/>
                <w:szCs w:val="19"/>
              </w:rPr>
              <w:t xml:space="preserve"> 情况。</w:t>
            </w:r>
          </w:p>
        </w:tc>
        <w:tc>
          <w:tcPr>
            <w:tcW w:w="846" w:type="dxa"/>
            <w:vMerge w:val="continue"/>
            <w:tcBorders>
              <w:top w:val="nil"/>
            </w:tcBorders>
            <w:vAlign w:val="top"/>
          </w:tcPr>
          <w:p w14:paraId="546D4976">
            <w:pPr>
              <w:rPr>
                <w:rFonts w:ascii="Arial"/>
                <w:sz w:val="21"/>
              </w:rPr>
            </w:pPr>
          </w:p>
        </w:tc>
      </w:tr>
      <w:tr w14:paraId="594ED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0ECB815E">
            <w:pPr>
              <w:rPr>
                <w:rFonts w:ascii="Arial"/>
                <w:sz w:val="21"/>
              </w:rPr>
            </w:pPr>
          </w:p>
        </w:tc>
        <w:tc>
          <w:tcPr>
            <w:tcW w:w="1063" w:type="dxa"/>
            <w:vMerge w:val="restart"/>
            <w:tcBorders>
              <w:bottom w:val="nil"/>
            </w:tcBorders>
            <w:vAlign w:val="top"/>
          </w:tcPr>
          <w:p w14:paraId="044FFCAA">
            <w:pPr>
              <w:spacing w:line="287" w:lineRule="auto"/>
              <w:rPr>
                <w:rFonts w:ascii="Arial"/>
                <w:sz w:val="21"/>
              </w:rPr>
            </w:pPr>
          </w:p>
          <w:p w14:paraId="77187CC8">
            <w:pPr>
              <w:spacing w:line="287" w:lineRule="auto"/>
              <w:rPr>
                <w:rFonts w:ascii="Arial"/>
                <w:sz w:val="21"/>
              </w:rPr>
            </w:pPr>
          </w:p>
          <w:p w14:paraId="07C2A57C">
            <w:pPr>
              <w:spacing w:line="287" w:lineRule="auto"/>
              <w:rPr>
                <w:rFonts w:ascii="Arial"/>
                <w:sz w:val="21"/>
              </w:rPr>
            </w:pPr>
          </w:p>
          <w:p w14:paraId="5BAEBAA9">
            <w:pPr>
              <w:spacing w:line="288" w:lineRule="auto"/>
              <w:rPr>
                <w:rFonts w:ascii="Arial"/>
                <w:sz w:val="21"/>
              </w:rPr>
            </w:pPr>
          </w:p>
          <w:p w14:paraId="65BC35CC">
            <w:pPr>
              <w:spacing w:before="62" w:line="231" w:lineRule="auto"/>
              <w:ind w:left="128"/>
              <w:rPr>
                <w:rFonts w:ascii="仿宋" w:hAnsi="仿宋" w:eastAsia="仿宋" w:cs="仿宋"/>
                <w:sz w:val="19"/>
                <w:szCs w:val="19"/>
              </w:rPr>
            </w:pPr>
            <w:r>
              <w:rPr>
                <w:rFonts w:ascii="仿宋" w:hAnsi="仿宋" w:eastAsia="仿宋" w:cs="仿宋"/>
                <w:spacing w:val="9"/>
                <w:sz w:val="19"/>
                <w:szCs w:val="19"/>
              </w:rPr>
              <w:t>组织实施</w:t>
            </w:r>
          </w:p>
        </w:tc>
        <w:tc>
          <w:tcPr>
            <w:tcW w:w="1063" w:type="dxa"/>
            <w:vMerge w:val="restart"/>
            <w:tcBorders>
              <w:bottom w:val="nil"/>
            </w:tcBorders>
            <w:vAlign w:val="top"/>
          </w:tcPr>
          <w:p w14:paraId="47BED72E">
            <w:pPr>
              <w:spacing w:line="337" w:lineRule="auto"/>
              <w:rPr>
                <w:rFonts w:ascii="Arial"/>
                <w:sz w:val="21"/>
              </w:rPr>
            </w:pPr>
          </w:p>
          <w:p w14:paraId="3A16A594">
            <w:pPr>
              <w:spacing w:before="61" w:line="256" w:lineRule="auto"/>
              <w:ind w:left="129" w:right="120" w:firstLine="23"/>
              <w:rPr>
                <w:rFonts w:ascii="仿宋" w:hAnsi="仿宋" w:eastAsia="仿宋" w:cs="仿宋"/>
                <w:sz w:val="19"/>
                <w:szCs w:val="19"/>
              </w:rPr>
            </w:pPr>
            <w:r>
              <w:rPr>
                <w:rFonts w:ascii="仿宋" w:hAnsi="仿宋" w:eastAsia="仿宋" w:cs="仿宋"/>
                <w:spacing w:val="6"/>
                <w:sz w:val="19"/>
                <w:szCs w:val="19"/>
              </w:rPr>
              <w:t>管理制度</w:t>
            </w:r>
            <w:r>
              <w:rPr>
                <w:rFonts w:ascii="仿宋" w:hAnsi="仿宋" w:eastAsia="仿宋" w:cs="仿宋"/>
                <w:sz w:val="19"/>
                <w:szCs w:val="19"/>
              </w:rPr>
              <w:t xml:space="preserve"> </w:t>
            </w:r>
            <w:r>
              <w:rPr>
                <w:rFonts w:ascii="仿宋" w:hAnsi="仿宋" w:eastAsia="仿宋" w:cs="仿宋"/>
                <w:spacing w:val="8"/>
                <w:sz w:val="19"/>
                <w:szCs w:val="19"/>
              </w:rPr>
              <w:t>健全性</w:t>
            </w:r>
          </w:p>
        </w:tc>
        <w:tc>
          <w:tcPr>
            <w:tcW w:w="704" w:type="dxa"/>
            <w:vMerge w:val="restart"/>
            <w:tcBorders>
              <w:bottom w:val="nil"/>
            </w:tcBorders>
            <w:vAlign w:val="top"/>
          </w:tcPr>
          <w:p w14:paraId="498CC383">
            <w:pPr>
              <w:spacing w:line="257" w:lineRule="auto"/>
              <w:rPr>
                <w:rFonts w:ascii="Arial"/>
                <w:sz w:val="21"/>
              </w:rPr>
            </w:pPr>
          </w:p>
          <w:p w14:paraId="07554EA6">
            <w:pPr>
              <w:spacing w:line="257" w:lineRule="auto"/>
              <w:rPr>
                <w:rFonts w:ascii="Arial"/>
                <w:sz w:val="21"/>
              </w:rPr>
            </w:pPr>
          </w:p>
          <w:p w14:paraId="326301D4">
            <w:pPr>
              <w:spacing w:before="61" w:line="185" w:lineRule="auto"/>
              <w:ind w:left="125"/>
              <w:rPr>
                <w:rFonts w:ascii="仿宋" w:hAnsi="仿宋" w:eastAsia="仿宋" w:cs="仿宋"/>
                <w:sz w:val="19"/>
                <w:szCs w:val="19"/>
              </w:rPr>
            </w:pPr>
            <w:r>
              <w:rPr>
                <w:rFonts w:ascii="仿宋" w:hAnsi="仿宋" w:eastAsia="仿宋" w:cs="仿宋"/>
                <w:sz w:val="19"/>
                <w:szCs w:val="19"/>
              </w:rPr>
              <w:t>5</w:t>
            </w:r>
          </w:p>
        </w:tc>
        <w:tc>
          <w:tcPr>
            <w:tcW w:w="4241" w:type="dxa"/>
            <w:vAlign w:val="top"/>
          </w:tcPr>
          <w:p w14:paraId="7EC6D837">
            <w:pPr>
              <w:spacing w:before="98" w:line="241" w:lineRule="auto"/>
              <w:ind w:left="132" w:right="164" w:hanging="14"/>
              <w:rPr>
                <w:rFonts w:ascii="仿宋" w:hAnsi="仿宋" w:eastAsia="仿宋" w:cs="仿宋"/>
                <w:sz w:val="19"/>
                <w:szCs w:val="19"/>
              </w:rPr>
            </w:pPr>
            <w:r>
              <w:rPr>
                <w:rFonts w:ascii="仿宋" w:hAnsi="仿宋" w:eastAsia="仿宋" w:cs="仿宋"/>
                <w:spacing w:val="18"/>
                <w:sz w:val="19"/>
                <w:szCs w:val="19"/>
              </w:rPr>
              <w:t>①是否已制定或具有相应的财务和业务管理</w:t>
            </w:r>
            <w:r>
              <w:rPr>
                <w:rFonts w:ascii="仿宋" w:hAnsi="仿宋" w:eastAsia="仿宋" w:cs="仿宋"/>
                <w:sz w:val="19"/>
                <w:szCs w:val="19"/>
              </w:rPr>
              <w:t xml:space="preserve"> </w:t>
            </w:r>
            <w:r>
              <w:rPr>
                <w:rFonts w:ascii="仿宋" w:hAnsi="仿宋" w:eastAsia="仿宋" w:cs="仿宋"/>
                <w:spacing w:val="2"/>
                <w:sz w:val="19"/>
                <w:szCs w:val="19"/>
              </w:rPr>
              <w:t>制度；</w:t>
            </w:r>
          </w:p>
        </w:tc>
        <w:tc>
          <w:tcPr>
            <w:tcW w:w="846" w:type="dxa"/>
            <w:vMerge w:val="restart"/>
            <w:tcBorders>
              <w:bottom w:val="nil"/>
            </w:tcBorders>
            <w:vAlign w:val="top"/>
          </w:tcPr>
          <w:p w14:paraId="1112BEF2">
            <w:pPr>
              <w:spacing w:line="257" w:lineRule="auto"/>
              <w:rPr>
                <w:rFonts w:ascii="Arial"/>
                <w:sz w:val="21"/>
              </w:rPr>
            </w:pPr>
          </w:p>
          <w:p w14:paraId="0C2447EB">
            <w:pPr>
              <w:spacing w:line="257" w:lineRule="auto"/>
              <w:rPr>
                <w:rFonts w:ascii="Arial"/>
                <w:sz w:val="21"/>
              </w:rPr>
            </w:pPr>
          </w:p>
          <w:p w14:paraId="5162EFAE">
            <w:pPr>
              <w:spacing w:before="61" w:line="185" w:lineRule="auto"/>
              <w:ind w:left="132"/>
              <w:rPr>
                <w:rFonts w:ascii="仿宋" w:hAnsi="仿宋" w:eastAsia="仿宋" w:cs="仿宋"/>
                <w:sz w:val="19"/>
                <w:szCs w:val="19"/>
              </w:rPr>
            </w:pPr>
            <w:r>
              <w:rPr>
                <w:rFonts w:ascii="仿宋" w:hAnsi="仿宋" w:eastAsia="仿宋" w:cs="仿宋"/>
                <w:sz w:val="19"/>
                <w:szCs w:val="19"/>
              </w:rPr>
              <w:t>5</w:t>
            </w:r>
          </w:p>
        </w:tc>
      </w:tr>
      <w:tr w14:paraId="1A8E9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7A8E6119">
            <w:pPr>
              <w:rPr>
                <w:rFonts w:ascii="Arial"/>
                <w:sz w:val="21"/>
              </w:rPr>
            </w:pPr>
          </w:p>
        </w:tc>
        <w:tc>
          <w:tcPr>
            <w:tcW w:w="1063" w:type="dxa"/>
            <w:vMerge w:val="continue"/>
            <w:tcBorders>
              <w:top w:val="nil"/>
              <w:bottom w:val="nil"/>
            </w:tcBorders>
            <w:vAlign w:val="top"/>
          </w:tcPr>
          <w:p w14:paraId="719A91BE">
            <w:pPr>
              <w:rPr>
                <w:rFonts w:ascii="Arial"/>
                <w:sz w:val="21"/>
              </w:rPr>
            </w:pPr>
          </w:p>
        </w:tc>
        <w:tc>
          <w:tcPr>
            <w:tcW w:w="1063" w:type="dxa"/>
            <w:vMerge w:val="continue"/>
            <w:tcBorders>
              <w:top w:val="nil"/>
            </w:tcBorders>
            <w:vAlign w:val="top"/>
          </w:tcPr>
          <w:p w14:paraId="66D00670">
            <w:pPr>
              <w:rPr>
                <w:rFonts w:ascii="Arial"/>
                <w:sz w:val="21"/>
              </w:rPr>
            </w:pPr>
          </w:p>
        </w:tc>
        <w:tc>
          <w:tcPr>
            <w:tcW w:w="704" w:type="dxa"/>
            <w:vMerge w:val="continue"/>
            <w:tcBorders>
              <w:top w:val="nil"/>
            </w:tcBorders>
            <w:vAlign w:val="top"/>
          </w:tcPr>
          <w:p w14:paraId="5B77BC92">
            <w:pPr>
              <w:rPr>
                <w:rFonts w:ascii="Arial"/>
                <w:sz w:val="21"/>
              </w:rPr>
            </w:pPr>
          </w:p>
        </w:tc>
        <w:tc>
          <w:tcPr>
            <w:tcW w:w="4241" w:type="dxa"/>
            <w:vAlign w:val="top"/>
          </w:tcPr>
          <w:p w14:paraId="4EFDA310">
            <w:pPr>
              <w:spacing w:before="98" w:line="241" w:lineRule="auto"/>
              <w:ind w:left="131" w:right="164" w:hanging="14"/>
              <w:rPr>
                <w:rFonts w:ascii="仿宋" w:hAnsi="仿宋" w:eastAsia="仿宋" w:cs="仿宋"/>
                <w:sz w:val="19"/>
                <w:szCs w:val="19"/>
              </w:rPr>
            </w:pPr>
            <w:r>
              <w:rPr>
                <w:rFonts w:ascii="仿宋" w:hAnsi="仿宋" w:eastAsia="仿宋" w:cs="仿宋"/>
                <w:spacing w:val="18"/>
                <w:sz w:val="19"/>
                <w:szCs w:val="19"/>
              </w:rPr>
              <w:t>②财务和业务管理制度是否合法、合规、完</w:t>
            </w:r>
            <w:r>
              <w:rPr>
                <w:rFonts w:ascii="仿宋" w:hAnsi="仿宋" w:eastAsia="仿宋" w:cs="仿宋"/>
                <w:sz w:val="19"/>
                <w:szCs w:val="19"/>
              </w:rPr>
              <w:t xml:space="preserve"> </w:t>
            </w:r>
            <w:r>
              <w:rPr>
                <w:rFonts w:ascii="仿宋" w:hAnsi="仿宋" w:eastAsia="仿宋" w:cs="仿宋"/>
                <w:spacing w:val="-3"/>
                <w:sz w:val="19"/>
                <w:szCs w:val="19"/>
              </w:rPr>
              <w:t>整。</w:t>
            </w:r>
          </w:p>
        </w:tc>
        <w:tc>
          <w:tcPr>
            <w:tcW w:w="846" w:type="dxa"/>
            <w:vMerge w:val="continue"/>
            <w:tcBorders>
              <w:top w:val="nil"/>
            </w:tcBorders>
            <w:vAlign w:val="top"/>
          </w:tcPr>
          <w:p w14:paraId="24C41B38">
            <w:pPr>
              <w:rPr>
                <w:rFonts w:ascii="Arial"/>
                <w:sz w:val="21"/>
              </w:rPr>
            </w:pPr>
          </w:p>
        </w:tc>
      </w:tr>
      <w:tr w14:paraId="7169F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34" w:type="dxa"/>
            <w:vMerge w:val="continue"/>
            <w:tcBorders>
              <w:top w:val="nil"/>
              <w:bottom w:val="nil"/>
            </w:tcBorders>
            <w:vAlign w:val="top"/>
          </w:tcPr>
          <w:p w14:paraId="47214AF5">
            <w:pPr>
              <w:rPr>
                <w:rFonts w:ascii="Arial"/>
                <w:sz w:val="21"/>
              </w:rPr>
            </w:pPr>
          </w:p>
        </w:tc>
        <w:tc>
          <w:tcPr>
            <w:tcW w:w="1063" w:type="dxa"/>
            <w:vMerge w:val="continue"/>
            <w:tcBorders>
              <w:top w:val="nil"/>
              <w:bottom w:val="nil"/>
            </w:tcBorders>
            <w:vAlign w:val="top"/>
          </w:tcPr>
          <w:p w14:paraId="063416CB">
            <w:pPr>
              <w:rPr>
                <w:rFonts w:ascii="Arial"/>
                <w:sz w:val="21"/>
              </w:rPr>
            </w:pPr>
          </w:p>
        </w:tc>
        <w:tc>
          <w:tcPr>
            <w:tcW w:w="1063" w:type="dxa"/>
            <w:vMerge w:val="restart"/>
            <w:tcBorders>
              <w:bottom w:val="nil"/>
            </w:tcBorders>
            <w:vAlign w:val="top"/>
          </w:tcPr>
          <w:p w14:paraId="73A41556">
            <w:pPr>
              <w:spacing w:line="401" w:lineRule="auto"/>
              <w:rPr>
                <w:rFonts w:ascii="Arial"/>
                <w:sz w:val="21"/>
              </w:rPr>
            </w:pPr>
          </w:p>
          <w:p w14:paraId="6FE2B68E">
            <w:pPr>
              <w:spacing w:before="62" w:line="258" w:lineRule="auto"/>
              <w:ind w:left="125" w:right="127" w:firstLine="5"/>
              <w:rPr>
                <w:rFonts w:ascii="仿宋" w:hAnsi="仿宋" w:eastAsia="仿宋" w:cs="仿宋"/>
                <w:sz w:val="19"/>
                <w:szCs w:val="19"/>
              </w:rPr>
            </w:pPr>
            <w:r>
              <w:rPr>
                <w:rFonts w:ascii="仿宋" w:hAnsi="仿宋" w:eastAsia="仿宋" w:cs="仿宋"/>
                <w:spacing w:val="9"/>
                <w:sz w:val="19"/>
                <w:szCs w:val="19"/>
              </w:rPr>
              <w:t>制度执行</w:t>
            </w:r>
            <w:r>
              <w:rPr>
                <w:rFonts w:ascii="仿宋" w:hAnsi="仿宋" w:eastAsia="仿宋" w:cs="仿宋"/>
                <w:spacing w:val="2"/>
                <w:sz w:val="19"/>
                <w:szCs w:val="19"/>
              </w:rPr>
              <w:t xml:space="preserve"> </w:t>
            </w:r>
            <w:r>
              <w:rPr>
                <w:rFonts w:ascii="仿宋" w:hAnsi="仿宋" w:eastAsia="仿宋" w:cs="仿宋"/>
                <w:spacing w:val="9"/>
                <w:sz w:val="19"/>
                <w:szCs w:val="19"/>
              </w:rPr>
              <w:t>有效性</w:t>
            </w:r>
          </w:p>
        </w:tc>
        <w:tc>
          <w:tcPr>
            <w:tcW w:w="704" w:type="dxa"/>
            <w:vMerge w:val="restart"/>
            <w:tcBorders>
              <w:bottom w:val="nil"/>
            </w:tcBorders>
            <w:vAlign w:val="top"/>
          </w:tcPr>
          <w:p w14:paraId="2083DDF1">
            <w:pPr>
              <w:spacing w:line="290" w:lineRule="auto"/>
              <w:rPr>
                <w:rFonts w:ascii="Arial"/>
                <w:sz w:val="21"/>
              </w:rPr>
            </w:pPr>
          </w:p>
          <w:p w14:paraId="6ACD6023">
            <w:pPr>
              <w:spacing w:line="290" w:lineRule="auto"/>
              <w:rPr>
                <w:rFonts w:ascii="Arial"/>
                <w:sz w:val="21"/>
              </w:rPr>
            </w:pPr>
          </w:p>
          <w:p w14:paraId="111A472E">
            <w:pPr>
              <w:spacing w:before="61" w:line="185" w:lineRule="auto"/>
              <w:ind w:left="125"/>
              <w:rPr>
                <w:rFonts w:ascii="仿宋" w:hAnsi="仿宋" w:eastAsia="仿宋" w:cs="仿宋"/>
                <w:sz w:val="19"/>
                <w:szCs w:val="19"/>
              </w:rPr>
            </w:pPr>
            <w:r>
              <w:rPr>
                <w:rFonts w:ascii="仿宋" w:hAnsi="仿宋" w:eastAsia="仿宋" w:cs="仿宋"/>
                <w:sz w:val="19"/>
                <w:szCs w:val="19"/>
              </w:rPr>
              <w:t>5</w:t>
            </w:r>
          </w:p>
        </w:tc>
        <w:tc>
          <w:tcPr>
            <w:tcW w:w="4241" w:type="dxa"/>
            <w:vAlign w:val="top"/>
          </w:tcPr>
          <w:p w14:paraId="05F7EC51">
            <w:pPr>
              <w:spacing w:before="96" w:line="217" w:lineRule="auto"/>
              <w:ind w:left="118"/>
              <w:rPr>
                <w:rFonts w:ascii="仿宋" w:hAnsi="仿宋" w:eastAsia="仿宋" w:cs="仿宋"/>
                <w:sz w:val="19"/>
                <w:szCs w:val="19"/>
              </w:rPr>
            </w:pPr>
            <w:r>
              <w:rPr>
                <w:rFonts w:ascii="仿宋" w:hAnsi="仿宋" w:eastAsia="仿宋" w:cs="仿宋"/>
                <w:spacing w:val="17"/>
                <w:sz w:val="19"/>
                <w:szCs w:val="19"/>
              </w:rPr>
              <w:t>①是否遵守相关法律法规和相关管理规定；</w:t>
            </w:r>
          </w:p>
        </w:tc>
        <w:tc>
          <w:tcPr>
            <w:tcW w:w="846" w:type="dxa"/>
            <w:vMerge w:val="restart"/>
            <w:tcBorders>
              <w:bottom w:val="nil"/>
            </w:tcBorders>
            <w:vAlign w:val="top"/>
          </w:tcPr>
          <w:p w14:paraId="52A2F445">
            <w:pPr>
              <w:spacing w:line="290" w:lineRule="auto"/>
              <w:rPr>
                <w:rFonts w:ascii="Arial"/>
                <w:sz w:val="21"/>
              </w:rPr>
            </w:pPr>
          </w:p>
          <w:p w14:paraId="211B6ABF">
            <w:pPr>
              <w:spacing w:line="290" w:lineRule="auto"/>
              <w:rPr>
                <w:rFonts w:ascii="Arial"/>
                <w:sz w:val="21"/>
              </w:rPr>
            </w:pPr>
          </w:p>
          <w:p w14:paraId="203960E1">
            <w:pPr>
              <w:spacing w:before="61" w:line="185" w:lineRule="auto"/>
              <w:ind w:left="132"/>
              <w:rPr>
                <w:rFonts w:ascii="仿宋" w:hAnsi="仿宋" w:eastAsia="仿宋" w:cs="仿宋"/>
                <w:sz w:val="19"/>
                <w:szCs w:val="19"/>
              </w:rPr>
            </w:pPr>
            <w:r>
              <w:rPr>
                <w:rFonts w:ascii="仿宋" w:hAnsi="仿宋" w:eastAsia="仿宋" w:cs="仿宋"/>
                <w:sz w:val="19"/>
                <w:szCs w:val="19"/>
              </w:rPr>
              <w:t>5</w:t>
            </w:r>
          </w:p>
        </w:tc>
      </w:tr>
      <w:tr w14:paraId="51E48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134" w:type="dxa"/>
            <w:vMerge w:val="continue"/>
            <w:tcBorders>
              <w:top w:val="nil"/>
              <w:bottom w:val="nil"/>
            </w:tcBorders>
            <w:vAlign w:val="top"/>
          </w:tcPr>
          <w:p w14:paraId="73B94A50">
            <w:pPr>
              <w:rPr>
                <w:rFonts w:ascii="Arial"/>
                <w:sz w:val="21"/>
              </w:rPr>
            </w:pPr>
          </w:p>
        </w:tc>
        <w:tc>
          <w:tcPr>
            <w:tcW w:w="1063" w:type="dxa"/>
            <w:vMerge w:val="continue"/>
            <w:tcBorders>
              <w:top w:val="nil"/>
              <w:bottom w:val="nil"/>
            </w:tcBorders>
            <w:vAlign w:val="top"/>
          </w:tcPr>
          <w:p w14:paraId="3D4E69B1">
            <w:pPr>
              <w:rPr>
                <w:rFonts w:ascii="Arial"/>
                <w:sz w:val="21"/>
              </w:rPr>
            </w:pPr>
          </w:p>
        </w:tc>
        <w:tc>
          <w:tcPr>
            <w:tcW w:w="1063" w:type="dxa"/>
            <w:vMerge w:val="continue"/>
            <w:tcBorders>
              <w:top w:val="nil"/>
              <w:bottom w:val="nil"/>
            </w:tcBorders>
            <w:vAlign w:val="top"/>
          </w:tcPr>
          <w:p w14:paraId="5FCE4C1B">
            <w:pPr>
              <w:rPr>
                <w:rFonts w:ascii="Arial"/>
                <w:sz w:val="21"/>
              </w:rPr>
            </w:pPr>
          </w:p>
        </w:tc>
        <w:tc>
          <w:tcPr>
            <w:tcW w:w="704" w:type="dxa"/>
            <w:vMerge w:val="continue"/>
            <w:tcBorders>
              <w:top w:val="nil"/>
              <w:bottom w:val="nil"/>
            </w:tcBorders>
            <w:vAlign w:val="top"/>
          </w:tcPr>
          <w:p w14:paraId="78DE6B26">
            <w:pPr>
              <w:rPr>
                <w:rFonts w:ascii="Arial"/>
                <w:sz w:val="21"/>
              </w:rPr>
            </w:pPr>
          </w:p>
        </w:tc>
        <w:tc>
          <w:tcPr>
            <w:tcW w:w="4241" w:type="dxa"/>
            <w:vAlign w:val="top"/>
          </w:tcPr>
          <w:p w14:paraId="4A540482">
            <w:pPr>
              <w:spacing w:before="135" w:line="231" w:lineRule="auto"/>
              <w:ind w:left="117"/>
              <w:rPr>
                <w:rFonts w:ascii="仿宋" w:hAnsi="仿宋" w:eastAsia="仿宋" w:cs="仿宋"/>
                <w:sz w:val="19"/>
                <w:szCs w:val="19"/>
              </w:rPr>
            </w:pPr>
            <w:r>
              <w:rPr>
                <w:rFonts w:ascii="仿宋" w:hAnsi="仿宋" w:eastAsia="仿宋" w:cs="仿宋"/>
                <w:spacing w:val="16"/>
                <w:sz w:val="19"/>
                <w:szCs w:val="19"/>
              </w:rPr>
              <w:t>②项目调整及支出调整手续是否完备；</w:t>
            </w:r>
          </w:p>
        </w:tc>
        <w:tc>
          <w:tcPr>
            <w:tcW w:w="846" w:type="dxa"/>
            <w:vMerge w:val="continue"/>
            <w:tcBorders>
              <w:top w:val="nil"/>
              <w:bottom w:val="nil"/>
            </w:tcBorders>
            <w:vAlign w:val="top"/>
          </w:tcPr>
          <w:p w14:paraId="69D9802C">
            <w:pPr>
              <w:rPr>
                <w:rFonts w:ascii="Arial"/>
                <w:sz w:val="21"/>
              </w:rPr>
            </w:pPr>
          </w:p>
        </w:tc>
      </w:tr>
      <w:tr w14:paraId="5147C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134" w:type="dxa"/>
            <w:vMerge w:val="continue"/>
            <w:tcBorders>
              <w:top w:val="nil"/>
            </w:tcBorders>
            <w:vAlign w:val="top"/>
          </w:tcPr>
          <w:p w14:paraId="3574881D">
            <w:pPr>
              <w:rPr>
                <w:rFonts w:ascii="Arial"/>
                <w:sz w:val="21"/>
              </w:rPr>
            </w:pPr>
          </w:p>
        </w:tc>
        <w:tc>
          <w:tcPr>
            <w:tcW w:w="1063" w:type="dxa"/>
            <w:vMerge w:val="continue"/>
            <w:tcBorders>
              <w:top w:val="nil"/>
            </w:tcBorders>
            <w:vAlign w:val="top"/>
          </w:tcPr>
          <w:p w14:paraId="1F59479A">
            <w:pPr>
              <w:rPr>
                <w:rFonts w:ascii="Arial"/>
                <w:sz w:val="21"/>
              </w:rPr>
            </w:pPr>
          </w:p>
        </w:tc>
        <w:tc>
          <w:tcPr>
            <w:tcW w:w="1063" w:type="dxa"/>
            <w:vMerge w:val="continue"/>
            <w:tcBorders>
              <w:top w:val="nil"/>
            </w:tcBorders>
            <w:vAlign w:val="top"/>
          </w:tcPr>
          <w:p w14:paraId="3F52CCC1">
            <w:pPr>
              <w:rPr>
                <w:rFonts w:ascii="Arial"/>
                <w:sz w:val="21"/>
              </w:rPr>
            </w:pPr>
          </w:p>
        </w:tc>
        <w:tc>
          <w:tcPr>
            <w:tcW w:w="704" w:type="dxa"/>
            <w:vMerge w:val="continue"/>
            <w:tcBorders>
              <w:top w:val="nil"/>
            </w:tcBorders>
            <w:vAlign w:val="top"/>
          </w:tcPr>
          <w:p w14:paraId="463001B8">
            <w:pPr>
              <w:rPr>
                <w:rFonts w:ascii="Arial"/>
                <w:sz w:val="21"/>
              </w:rPr>
            </w:pPr>
          </w:p>
        </w:tc>
        <w:tc>
          <w:tcPr>
            <w:tcW w:w="4241" w:type="dxa"/>
            <w:vAlign w:val="top"/>
          </w:tcPr>
          <w:p w14:paraId="46099B4C">
            <w:pPr>
              <w:spacing w:before="95" w:line="244" w:lineRule="auto"/>
              <w:ind w:left="131" w:right="164" w:hanging="14"/>
              <w:rPr>
                <w:rFonts w:ascii="仿宋" w:hAnsi="仿宋" w:eastAsia="仿宋" w:cs="仿宋"/>
                <w:sz w:val="19"/>
                <w:szCs w:val="19"/>
              </w:rPr>
            </w:pPr>
            <w:r>
              <w:rPr>
                <w:rFonts w:ascii="仿宋" w:hAnsi="仿宋" w:eastAsia="仿宋" w:cs="仿宋"/>
                <w:spacing w:val="18"/>
                <w:sz w:val="19"/>
                <w:szCs w:val="19"/>
              </w:rPr>
              <w:t>③项目合同书、验收报告、技术鉴定等资料</w:t>
            </w:r>
            <w:r>
              <w:rPr>
                <w:rFonts w:ascii="仿宋" w:hAnsi="仿宋" w:eastAsia="仿宋" w:cs="仿宋"/>
                <w:sz w:val="19"/>
                <w:szCs w:val="19"/>
              </w:rPr>
              <w:t xml:space="preserve"> </w:t>
            </w:r>
            <w:r>
              <w:rPr>
                <w:rFonts w:ascii="仿宋" w:hAnsi="仿宋" w:eastAsia="仿宋" w:cs="仿宋"/>
                <w:spacing w:val="13"/>
                <w:sz w:val="19"/>
                <w:szCs w:val="19"/>
              </w:rPr>
              <w:t>是否齐全并及时归档；</w:t>
            </w:r>
          </w:p>
        </w:tc>
        <w:tc>
          <w:tcPr>
            <w:tcW w:w="846" w:type="dxa"/>
            <w:vMerge w:val="continue"/>
            <w:tcBorders>
              <w:top w:val="nil"/>
            </w:tcBorders>
            <w:vAlign w:val="top"/>
          </w:tcPr>
          <w:p w14:paraId="50987F3B">
            <w:pPr>
              <w:rPr>
                <w:rFonts w:ascii="Arial"/>
                <w:sz w:val="21"/>
              </w:rPr>
            </w:pPr>
          </w:p>
        </w:tc>
      </w:tr>
    </w:tbl>
    <w:p w14:paraId="38506F16">
      <w:pPr>
        <w:rPr>
          <w:rFonts w:hint="default" w:ascii="Times New Roman" w:hAnsi="Times New Roman" w:eastAsia="仿宋_GB2312" w:cs="Times New Roman"/>
          <w:sz w:val="32"/>
          <w:szCs w:val="32"/>
          <w:highlight w:val="yellow"/>
        </w:rPr>
      </w:pPr>
    </w:p>
    <w:tbl>
      <w:tblPr>
        <w:tblStyle w:val="26"/>
        <w:tblW w:w="90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4"/>
        <w:gridCol w:w="1063"/>
        <w:gridCol w:w="1063"/>
        <w:gridCol w:w="704"/>
        <w:gridCol w:w="4241"/>
        <w:gridCol w:w="846"/>
      </w:tblGrid>
      <w:tr w14:paraId="2F192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134" w:type="dxa"/>
            <w:vAlign w:val="top"/>
          </w:tcPr>
          <w:p w14:paraId="7710CE0D">
            <w:pPr>
              <w:rPr>
                <w:rFonts w:ascii="Arial"/>
                <w:sz w:val="21"/>
              </w:rPr>
            </w:pPr>
          </w:p>
        </w:tc>
        <w:tc>
          <w:tcPr>
            <w:tcW w:w="1063" w:type="dxa"/>
            <w:vAlign w:val="top"/>
          </w:tcPr>
          <w:p w14:paraId="4470DEF5">
            <w:pPr>
              <w:rPr>
                <w:rFonts w:ascii="Arial"/>
                <w:sz w:val="21"/>
              </w:rPr>
            </w:pPr>
          </w:p>
        </w:tc>
        <w:tc>
          <w:tcPr>
            <w:tcW w:w="1063" w:type="dxa"/>
            <w:vAlign w:val="top"/>
          </w:tcPr>
          <w:p w14:paraId="6B05493B">
            <w:pPr>
              <w:rPr>
                <w:rFonts w:ascii="Arial"/>
                <w:sz w:val="21"/>
              </w:rPr>
            </w:pPr>
          </w:p>
        </w:tc>
        <w:tc>
          <w:tcPr>
            <w:tcW w:w="704" w:type="dxa"/>
            <w:vAlign w:val="top"/>
          </w:tcPr>
          <w:p w14:paraId="330BE2D2">
            <w:pPr>
              <w:rPr>
                <w:rFonts w:ascii="Arial"/>
                <w:sz w:val="21"/>
              </w:rPr>
            </w:pPr>
          </w:p>
        </w:tc>
        <w:tc>
          <w:tcPr>
            <w:tcW w:w="4241" w:type="dxa"/>
            <w:vAlign w:val="top"/>
          </w:tcPr>
          <w:p w14:paraId="0F2F1A33">
            <w:pPr>
              <w:spacing w:before="99" w:line="246" w:lineRule="auto"/>
              <w:ind w:left="132" w:right="164" w:hanging="15"/>
              <w:rPr>
                <w:rFonts w:ascii="仿宋" w:hAnsi="仿宋" w:eastAsia="仿宋" w:cs="仿宋"/>
                <w:sz w:val="19"/>
                <w:szCs w:val="19"/>
              </w:rPr>
            </w:pPr>
            <w:r>
              <w:rPr>
                <w:rFonts w:ascii="仿宋" w:hAnsi="仿宋" w:eastAsia="仿宋" w:cs="仿宋"/>
                <w:spacing w:val="18"/>
                <w:sz w:val="19"/>
                <w:szCs w:val="19"/>
              </w:rPr>
              <w:t>④项目实施的人员条件、场地设备、信息支</w:t>
            </w:r>
            <w:r>
              <w:rPr>
                <w:rFonts w:ascii="仿宋" w:hAnsi="仿宋" w:eastAsia="仿宋" w:cs="仿宋"/>
                <w:sz w:val="19"/>
                <w:szCs w:val="19"/>
              </w:rPr>
              <w:t xml:space="preserve"> </w:t>
            </w:r>
            <w:r>
              <w:rPr>
                <w:rFonts w:ascii="仿宋" w:hAnsi="仿宋" w:eastAsia="仿宋" w:cs="仿宋"/>
                <w:spacing w:val="11"/>
                <w:sz w:val="19"/>
                <w:szCs w:val="19"/>
              </w:rPr>
              <w:t>撑等是否落实到位。</w:t>
            </w:r>
          </w:p>
        </w:tc>
        <w:tc>
          <w:tcPr>
            <w:tcW w:w="846" w:type="dxa"/>
            <w:vAlign w:val="top"/>
          </w:tcPr>
          <w:p w14:paraId="25375FED">
            <w:pPr>
              <w:rPr>
                <w:rFonts w:ascii="Arial"/>
                <w:sz w:val="21"/>
              </w:rPr>
            </w:pPr>
          </w:p>
        </w:tc>
      </w:tr>
      <w:tr w14:paraId="66697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1134" w:type="dxa"/>
            <w:vMerge w:val="restart"/>
            <w:tcBorders>
              <w:bottom w:val="nil"/>
            </w:tcBorders>
            <w:vAlign w:val="top"/>
          </w:tcPr>
          <w:p w14:paraId="7C6486CE">
            <w:pPr>
              <w:spacing w:line="293" w:lineRule="auto"/>
              <w:rPr>
                <w:rFonts w:ascii="Arial"/>
                <w:sz w:val="21"/>
              </w:rPr>
            </w:pPr>
          </w:p>
          <w:p w14:paraId="4C0F99D5">
            <w:pPr>
              <w:spacing w:line="294" w:lineRule="auto"/>
              <w:rPr>
                <w:rFonts w:ascii="Arial"/>
                <w:sz w:val="21"/>
              </w:rPr>
            </w:pPr>
          </w:p>
          <w:p w14:paraId="1CB1BE45">
            <w:pPr>
              <w:spacing w:line="294" w:lineRule="auto"/>
              <w:rPr>
                <w:rFonts w:ascii="Arial"/>
                <w:sz w:val="21"/>
              </w:rPr>
            </w:pPr>
          </w:p>
          <w:p w14:paraId="37543729">
            <w:pPr>
              <w:spacing w:line="294" w:lineRule="auto"/>
              <w:rPr>
                <w:rFonts w:ascii="Arial"/>
                <w:sz w:val="21"/>
              </w:rPr>
            </w:pPr>
          </w:p>
          <w:p w14:paraId="42AA26E8">
            <w:pPr>
              <w:spacing w:before="62" w:line="273" w:lineRule="auto"/>
              <w:ind w:left="142" w:right="428" w:hanging="5"/>
              <w:rPr>
                <w:rFonts w:ascii="仿宋" w:hAnsi="仿宋" w:eastAsia="仿宋" w:cs="仿宋"/>
                <w:sz w:val="19"/>
                <w:szCs w:val="19"/>
              </w:rPr>
            </w:pPr>
            <w:r>
              <w:rPr>
                <w:rFonts w:ascii="仿宋" w:hAnsi="仿宋" w:eastAsia="仿宋" w:cs="仿宋"/>
                <w:spacing w:val="2"/>
                <w:sz w:val="19"/>
                <w:szCs w:val="19"/>
              </w:rPr>
              <w:t>产出</w:t>
            </w:r>
            <w:r>
              <w:rPr>
                <w:rFonts w:ascii="仿宋" w:hAnsi="仿宋" w:eastAsia="仿宋" w:cs="仿宋"/>
                <w:sz w:val="19"/>
                <w:szCs w:val="19"/>
              </w:rPr>
              <w:t xml:space="preserve">   </w:t>
            </w:r>
            <w:r>
              <w:rPr>
                <w:rFonts w:ascii="仿宋" w:hAnsi="仿宋" w:eastAsia="仿宋" w:cs="仿宋"/>
                <w:spacing w:val="-4"/>
                <w:sz w:val="19"/>
                <w:szCs w:val="19"/>
              </w:rPr>
              <w:t>（40）</w:t>
            </w:r>
          </w:p>
        </w:tc>
        <w:tc>
          <w:tcPr>
            <w:tcW w:w="1063" w:type="dxa"/>
            <w:vAlign w:val="top"/>
          </w:tcPr>
          <w:p w14:paraId="2F719F6B">
            <w:pPr>
              <w:spacing w:line="255" w:lineRule="auto"/>
              <w:rPr>
                <w:rFonts w:ascii="Arial"/>
                <w:sz w:val="21"/>
              </w:rPr>
            </w:pPr>
          </w:p>
          <w:p w14:paraId="71B6069C">
            <w:pPr>
              <w:spacing w:before="62" w:line="232" w:lineRule="auto"/>
              <w:ind w:left="131"/>
              <w:rPr>
                <w:rFonts w:ascii="仿宋" w:hAnsi="仿宋" w:eastAsia="仿宋" w:cs="仿宋"/>
                <w:sz w:val="19"/>
                <w:szCs w:val="19"/>
              </w:rPr>
            </w:pPr>
            <w:r>
              <w:rPr>
                <w:rFonts w:ascii="仿宋" w:hAnsi="仿宋" w:eastAsia="仿宋" w:cs="仿宋"/>
                <w:spacing w:val="9"/>
                <w:sz w:val="19"/>
                <w:szCs w:val="19"/>
              </w:rPr>
              <w:t>产出数量</w:t>
            </w:r>
          </w:p>
        </w:tc>
        <w:tc>
          <w:tcPr>
            <w:tcW w:w="1063" w:type="dxa"/>
            <w:vAlign w:val="top"/>
          </w:tcPr>
          <w:p w14:paraId="402DAC88">
            <w:pPr>
              <w:spacing w:before="179" w:line="257" w:lineRule="auto"/>
              <w:ind w:left="143" w:right="125" w:hanging="4"/>
              <w:rPr>
                <w:rFonts w:ascii="仿宋" w:hAnsi="仿宋" w:eastAsia="仿宋" w:cs="仿宋"/>
                <w:sz w:val="19"/>
                <w:szCs w:val="19"/>
              </w:rPr>
            </w:pPr>
            <w:r>
              <w:rPr>
                <w:rFonts w:ascii="仿宋" w:hAnsi="仿宋" w:eastAsia="仿宋" w:cs="仿宋"/>
                <w:spacing w:val="8"/>
                <w:sz w:val="19"/>
                <w:szCs w:val="19"/>
              </w:rPr>
              <w:t>实际完成</w:t>
            </w:r>
            <w:r>
              <w:rPr>
                <w:rFonts w:ascii="仿宋" w:hAnsi="仿宋" w:eastAsia="仿宋" w:cs="仿宋"/>
                <w:sz w:val="19"/>
                <w:szCs w:val="19"/>
              </w:rPr>
              <w:t xml:space="preserve"> 率</w:t>
            </w:r>
          </w:p>
        </w:tc>
        <w:tc>
          <w:tcPr>
            <w:tcW w:w="704" w:type="dxa"/>
            <w:vAlign w:val="top"/>
          </w:tcPr>
          <w:p w14:paraId="4F11C88C">
            <w:pPr>
              <w:spacing w:line="286" w:lineRule="auto"/>
              <w:rPr>
                <w:rFonts w:ascii="Arial"/>
                <w:sz w:val="21"/>
              </w:rPr>
            </w:pPr>
          </w:p>
          <w:p w14:paraId="12FD66CA">
            <w:pPr>
              <w:spacing w:before="62" w:line="187" w:lineRule="auto"/>
              <w:ind w:left="148"/>
              <w:rPr>
                <w:rFonts w:ascii="仿宋" w:hAnsi="仿宋" w:eastAsia="仿宋" w:cs="仿宋"/>
                <w:sz w:val="19"/>
                <w:szCs w:val="19"/>
              </w:rPr>
            </w:pPr>
            <w:r>
              <w:rPr>
                <w:rFonts w:ascii="仿宋" w:hAnsi="仿宋" w:eastAsia="仿宋" w:cs="仿宋"/>
                <w:spacing w:val="-9"/>
                <w:sz w:val="19"/>
                <w:szCs w:val="19"/>
              </w:rPr>
              <w:t>10</w:t>
            </w:r>
          </w:p>
        </w:tc>
        <w:tc>
          <w:tcPr>
            <w:tcW w:w="4241" w:type="dxa"/>
            <w:vAlign w:val="top"/>
          </w:tcPr>
          <w:p w14:paraId="6052256D">
            <w:pPr>
              <w:spacing w:before="177" w:line="231" w:lineRule="auto"/>
              <w:ind w:left="140"/>
              <w:rPr>
                <w:rFonts w:ascii="仿宋" w:hAnsi="仿宋" w:eastAsia="仿宋" w:cs="仿宋"/>
                <w:sz w:val="19"/>
                <w:szCs w:val="19"/>
              </w:rPr>
            </w:pPr>
            <w:r>
              <w:rPr>
                <w:rFonts w:ascii="仿宋" w:hAnsi="仿宋" w:eastAsia="仿宋" w:cs="仿宋"/>
                <w:spacing w:val="12"/>
                <w:sz w:val="19"/>
                <w:szCs w:val="19"/>
              </w:rPr>
              <w:t>实际完成率=（实际产出数/计划产出数） ×</w:t>
            </w:r>
          </w:p>
          <w:p w14:paraId="1F7787D6">
            <w:pPr>
              <w:spacing w:before="52" w:line="252" w:lineRule="exact"/>
              <w:ind w:left="147"/>
              <w:rPr>
                <w:rFonts w:ascii="仿宋" w:hAnsi="仿宋" w:eastAsia="仿宋" w:cs="仿宋"/>
                <w:sz w:val="19"/>
                <w:szCs w:val="19"/>
              </w:rPr>
            </w:pPr>
            <w:r>
              <w:rPr>
                <w:rFonts w:ascii="仿宋" w:hAnsi="仿宋" w:eastAsia="仿宋" w:cs="仿宋"/>
                <w:spacing w:val="-1"/>
                <w:position w:val="1"/>
                <w:sz w:val="19"/>
                <w:szCs w:val="19"/>
              </w:rPr>
              <w:t>100%。</w:t>
            </w:r>
          </w:p>
        </w:tc>
        <w:tc>
          <w:tcPr>
            <w:tcW w:w="846" w:type="dxa"/>
            <w:vAlign w:val="top"/>
          </w:tcPr>
          <w:p w14:paraId="14CA345F">
            <w:pPr>
              <w:spacing w:line="286" w:lineRule="auto"/>
              <w:rPr>
                <w:rFonts w:ascii="Arial"/>
                <w:sz w:val="21"/>
              </w:rPr>
            </w:pPr>
          </w:p>
          <w:p w14:paraId="0731FDF3">
            <w:pPr>
              <w:spacing w:before="62" w:line="187" w:lineRule="auto"/>
              <w:ind w:left="154"/>
              <w:rPr>
                <w:rFonts w:ascii="仿宋" w:hAnsi="仿宋" w:eastAsia="仿宋" w:cs="仿宋"/>
                <w:sz w:val="19"/>
                <w:szCs w:val="19"/>
              </w:rPr>
            </w:pPr>
            <w:r>
              <w:rPr>
                <w:rFonts w:ascii="仿宋" w:hAnsi="仿宋" w:eastAsia="仿宋" w:cs="仿宋"/>
                <w:spacing w:val="-9"/>
                <w:sz w:val="19"/>
                <w:szCs w:val="19"/>
              </w:rPr>
              <w:t>10</w:t>
            </w:r>
          </w:p>
        </w:tc>
      </w:tr>
      <w:tr w14:paraId="4380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34" w:type="dxa"/>
            <w:vMerge w:val="continue"/>
            <w:tcBorders>
              <w:top w:val="nil"/>
              <w:bottom w:val="nil"/>
            </w:tcBorders>
            <w:vAlign w:val="top"/>
          </w:tcPr>
          <w:p w14:paraId="5E2F2FE1">
            <w:pPr>
              <w:rPr>
                <w:rFonts w:ascii="Arial"/>
                <w:sz w:val="21"/>
              </w:rPr>
            </w:pPr>
          </w:p>
        </w:tc>
        <w:tc>
          <w:tcPr>
            <w:tcW w:w="1063" w:type="dxa"/>
            <w:vAlign w:val="top"/>
          </w:tcPr>
          <w:p w14:paraId="4219E608">
            <w:pPr>
              <w:spacing w:before="233" w:line="233" w:lineRule="auto"/>
              <w:ind w:left="131"/>
              <w:rPr>
                <w:rFonts w:ascii="仿宋" w:hAnsi="仿宋" w:eastAsia="仿宋" w:cs="仿宋"/>
                <w:sz w:val="19"/>
                <w:szCs w:val="19"/>
              </w:rPr>
            </w:pPr>
            <w:r>
              <w:rPr>
                <w:rFonts w:ascii="仿宋" w:hAnsi="仿宋" w:eastAsia="仿宋" w:cs="仿宋"/>
                <w:spacing w:val="9"/>
                <w:sz w:val="19"/>
                <w:szCs w:val="19"/>
              </w:rPr>
              <w:t>产出质量</w:t>
            </w:r>
          </w:p>
        </w:tc>
        <w:tc>
          <w:tcPr>
            <w:tcW w:w="1063" w:type="dxa"/>
            <w:vAlign w:val="top"/>
          </w:tcPr>
          <w:p w14:paraId="192D211A">
            <w:pPr>
              <w:spacing w:before="92" w:line="244" w:lineRule="auto"/>
              <w:ind w:left="142" w:right="125" w:hanging="3"/>
              <w:rPr>
                <w:rFonts w:ascii="仿宋" w:hAnsi="仿宋" w:eastAsia="仿宋" w:cs="仿宋"/>
                <w:sz w:val="19"/>
                <w:szCs w:val="19"/>
              </w:rPr>
            </w:pPr>
            <w:r>
              <w:rPr>
                <w:rFonts w:ascii="仿宋" w:hAnsi="仿宋" w:eastAsia="仿宋" w:cs="仿宋"/>
                <w:spacing w:val="8"/>
                <w:sz w:val="19"/>
                <w:szCs w:val="19"/>
              </w:rPr>
              <w:t>质量达标</w:t>
            </w:r>
            <w:r>
              <w:rPr>
                <w:rFonts w:ascii="仿宋" w:hAnsi="仿宋" w:eastAsia="仿宋" w:cs="仿宋"/>
                <w:sz w:val="19"/>
                <w:szCs w:val="19"/>
              </w:rPr>
              <w:t xml:space="preserve"> 率</w:t>
            </w:r>
          </w:p>
        </w:tc>
        <w:tc>
          <w:tcPr>
            <w:tcW w:w="704" w:type="dxa"/>
            <w:vAlign w:val="top"/>
          </w:tcPr>
          <w:p w14:paraId="01D4F2A6">
            <w:pPr>
              <w:spacing w:before="262" w:line="187" w:lineRule="auto"/>
              <w:ind w:left="148"/>
              <w:rPr>
                <w:rFonts w:ascii="仿宋" w:hAnsi="仿宋" w:eastAsia="仿宋" w:cs="仿宋"/>
                <w:sz w:val="19"/>
                <w:szCs w:val="19"/>
              </w:rPr>
            </w:pPr>
            <w:r>
              <w:rPr>
                <w:rFonts w:ascii="仿宋" w:hAnsi="仿宋" w:eastAsia="仿宋" w:cs="仿宋"/>
                <w:spacing w:val="-9"/>
                <w:sz w:val="19"/>
                <w:szCs w:val="19"/>
              </w:rPr>
              <w:t>10</w:t>
            </w:r>
          </w:p>
        </w:tc>
        <w:tc>
          <w:tcPr>
            <w:tcW w:w="4241" w:type="dxa"/>
            <w:vAlign w:val="top"/>
          </w:tcPr>
          <w:p w14:paraId="53305D02">
            <w:pPr>
              <w:spacing w:before="92" w:line="244" w:lineRule="auto"/>
              <w:ind w:left="182" w:right="50" w:hanging="41"/>
              <w:rPr>
                <w:rFonts w:ascii="仿宋" w:hAnsi="仿宋" w:eastAsia="仿宋" w:cs="仿宋"/>
                <w:sz w:val="19"/>
                <w:szCs w:val="19"/>
              </w:rPr>
            </w:pPr>
            <w:r>
              <w:rPr>
                <w:rFonts w:ascii="仿宋" w:hAnsi="仿宋" w:eastAsia="仿宋" w:cs="仿宋"/>
                <w:spacing w:val="11"/>
                <w:sz w:val="19"/>
                <w:szCs w:val="19"/>
              </w:rPr>
              <w:t>质量达标率=（质量达标产出数/实际产出数）</w:t>
            </w:r>
            <w:r>
              <w:rPr>
                <w:rFonts w:ascii="仿宋" w:hAnsi="仿宋" w:eastAsia="仿宋" w:cs="仿宋"/>
                <w:spacing w:val="12"/>
                <w:sz w:val="19"/>
                <w:szCs w:val="19"/>
              </w:rPr>
              <w:t xml:space="preserve"> </w:t>
            </w:r>
            <w:r>
              <w:rPr>
                <w:rFonts w:ascii="仿宋" w:hAnsi="仿宋" w:eastAsia="仿宋" w:cs="仿宋"/>
                <w:spacing w:val="-8"/>
                <w:sz w:val="19"/>
                <w:szCs w:val="19"/>
              </w:rPr>
              <w:t>×</w:t>
            </w:r>
            <w:r>
              <w:rPr>
                <w:rFonts w:ascii="仿宋" w:hAnsi="仿宋" w:eastAsia="仿宋" w:cs="仿宋"/>
                <w:spacing w:val="-52"/>
                <w:sz w:val="19"/>
                <w:szCs w:val="19"/>
              </w:rPr>
              <w:t xml:space="preserve"> </w:t>
            </w:r>
            <w:r>
              <w:rPr>
                <w:rFonts w:ascii="仿宋" w:hAnsi="仿宋" w:eastAsia="仿宋" w:cs="仿宋"/>
                <w:spacing w:val="-8"/>
                <w:sz w:val="19"/>
                <w:szCs w:val="19"/>
              </w:rPr>
              <w:t>100%。</w:t>
            </w:r>
          </w:p>
        </w:tc>
        <w:tc>
          <w:tcPr>
            <w:tcW w:w="846" w:type="dxa"/>
            <w:vAlign w:val="top"/>
          </w:tcPr>
          <w:p w14:paraId="43ABE6E5">
            <w:pPr>
              <w:spacing w:before="262" w:line="187" w:lineRule="auto"/>
              <w:ind w:left="154"/>
              <w:rPr>
                <w:rFonts w:ascii="仿宋" w:hAnsi="仿宋" w:eastAsia="仿宋" w:cs="仿宋"/>
                <w:sz w:val="19"/>
                <w:szCs w:val="19"/>
              </w:rPr>
            </w:pPr>
            <w:r>
              <w:rPr>
                <w:rFonts w:ascii="仿宋" w:hAnsi="仿宋" w:eastAsia="仿宋" w:cs="仿宋"/>
                <w:spacing w:val="-9"/>
                <w:sz w:val="19"/>
                <w:szCs w:val="19"/>
              </w:rPr>
              <w:t>10</w:t>
            </w:r>
          </w:p>
        </w:tc>
      </w:tr>
      <w:tr w14:paraId="4F64E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134" w:type="dxa"/>
            <w:vMerge w:val="continue"/>
            <w:tcBorders>
              <w:top w:val="nil"/>
              <w:bottom w:val="nil"/>
            </w:tcBorders>
            <w:vAlign w:val="top"/>
          </w:tcPr>
          <w:p w14:paraId="2CC0776E">
            <w:pPr>
              <w:rPr>
                <w:rFonts w:ascii="Arial"/>
                <w:sz w:val="21"/>
              </w:rPr>
            </w:pPr>
          </w:p>
        </w:tc>
        <w:tc>
          <w:tcPr>
            <w:tcW w:w="1063" w:type="dxa"/>
            <w:vAlign w:val="top"/>
          </w:tcPr>
          <w:p w14:paraId="6DEEA290">
            <w:pPr>
              <w:spacing w:before="260" w:line="232" w:lineRule="auto"/>
              <w:ind w:left="131"/>
              <w:rPr>
                <w:rFonts w:ascii="仿宋" w:hAnsi="仿宋" w:eastAsia="仿宋" w:cs="仿宋"/>
                <w:sz w:val="19"/>
                <w:szCs w:val="19"/>
              </w:rPr>
            </w:pPr>
            <w:r>
              <w:rPr>
                <w:rFonts w:ascii="仿宋" w:hAnsi="仿宋" w:eastAsia="仿宋" w:cs="仿宋"/>
                <w:spacing w:val="9"/>
                <w:sz w:val="19"/>
                <w:szCs w:val="19"/>
              </w:rPr>
              <w:t>产出时效</w:t>
            </w:r>
          </w:p>
        </w:tc>
        <w:tc>
          <w:tcPr>
            <w:tcW w:w="1063" w:type="dxa"/>
            <w:vAlign w:val="top"/>
          </w:tcPr>
          <w:p w14:paraId="71027F54">
            <w:pPr>
              <w:spacing w:before="114" w:line="253" w:lineRule="auto"/>
              <w:ind w:left="135" w:right="127"/>
              <w:rPr>
                <w:rFonts w:ascii="仿宋" w:hAnsi="仿宋" w:eastAsia="仿宋" w:cs="仿宋"/>
                <w:sz w:val="19"/>
                <w:szCs w:val="19"/>
              </w:rPr>
            </w:pPr>
            <w:r>
              <w:rPr>
                <w:rFonts w:ascii="仿宋" w:hAnsi="仿宋" w:eastAsia="仿宋" w:cs="仿宋"/>
                <w:spacing w:val="8"/>
                <w:sz w:val="19"/>
                <w:szCs w:val="19"/>
              </w:rPr>
              <w:t>完成及时</w:t>
            </w:r>
            <w:r>
              <w:rPr>
                <w:rFonts w:ascii="仿宋" w:hAnsi="仿宋" w:eastAsia="仿宋" w:cs="仿宋"/>
                <w:sz w:val="19"/>
                <w:szCs w:val="19"/>
              </w:rPr>
              <w:t xml:space="preserve"> 性</w:t>
            </w:r>
          </w:p>
        </w:tc>
        <w:tc>
          <w:tcPr>
            <w:tcW w:w="704" w:type="dxa"/>
            <w:vAlign w:val="top"/>
          </w:tcPr>
          <w:p w14:paraId="4047B238">
            <w:pPr>
              <w:spacing w:before="288" w:line="187" w:lineRule="auto"/>
              <w:ind w:left="148"/>
              <w:rPr>
                <w:rFonts w:ascii="仿宋" w:hAnsi="仿宋" w:eastAsia="仿宋" w:cs="仿宋"/>
                <w:sz w:val="19"/>
                <w:szCs w:val="19"/>
              </w:rPr>
            </w:pPr>
            <w:r>
              <w:rPr>
                <w:rFonts w:ascii="仿宋" w:hAnsi="仿宋" w:eastAsia="仿宋" w:cs="仿宋"/>
                <w:spacing w:val="-9"/>
                <w:sz w:val="19"/>
                <w:szCs w:val="19"/>
              </w:rPr>
              <w:t>10</w:t>
            </w:r>
          </w:p>
        </w:tc>
        <w:tc>
          <w:tcPr>
            <w:tcW w:w="4241" w:type="dxa"/>
            <w:vAlign w:val="top"/>
          </w:tcPr>
          <w:p w14:paraId="4C826CCB">
            <w:pPr>
              <w:spacing w:before="114" w:line="254" w:lineRule="auto"/>
              <w:ind w:left="150" w:right="169" w:hanging="10"/>
              <w:rPr>
                <w:rFonts w:ascii="仿宋" w:hAnsi="仿宋" w:eastAsia="仿宋" w:cs="仿宋"/>
                <w:sz w:val="19"/>
                <w:szCs w:val="19"/>
              </w:rPr>
            </w:pPr>
            <w:r>
              <w:rPr>
                <w:rFonts w:ascii="仿宋" w:hAnsi="仿宋" w:eastAsia="仿宋" w:cs="仿宋"/>
                <w:spacing w:val="14"/>
                <w:sz w:val="19"/>
                <w:szCs w:val="19"/>
              </w:rPr>
              <w:t>实际完成时间：</w:t>
            </w:r>
            <w:r>
              <w:rPr>
                <w:rFonts w:ascii="仿宋" w:hAnsi="仿宋" w:eastAsia="仿宋" w:cs="仿宋"/>
                <w:spacing w:val="-47"/>
                <w:sz w:val="19"/>
                <w:szCs w:val="19"/>
              </w:rPr>
              <w:t xml:space="preserve"> </w:t>
            </w:r>
            <w:r>
              <w:rPr>
                <w:rFonts w:ascii="仿宋" w:hAnsi="仿宋" w:eastAsia="仿宋" w:cs="仿宋"/>
                <w:spacing w:val="14"/>
                <w:sz w:val="19"/>
                <w:szCs w:val="19"/>
              </w:rPr>
              <w:t>项目实施单位完成该项目实</w:t>
            </w:r>
            <w:r>
              <w:rPr>
                <w:rFonts w:ascii="仿宋" w:hAnsi="仿宋" w:eastAsia="仿宋" w:cs="仿宋"/>
                <w:sz w:val="19"/>
                <w:szCs w:val="19"/>
              </w:rPr>
              <w:t xml:space="preserve"> </w:t>
            </w:r>
            <w:r>
              <w:rPr>
                <w:rFonts w:ascii="仿宋" w:hAnsi="仿宋" w:eastAsia="仿宋" w:cs="仿宋"/>
                <w:spacing w:val="9"/>
                <w:sz w:val="19"/>
                <w:szCs w:val="19"/>
              </w:rPr>
              <w:t>际所耗用的时间。</w:t>
            </w:r>
          </w:p>
        </w:tc>
        <w:tc>
          <w:tcPr>
            <w:tcW w:w="846" w:type="dxa"/>
            <w:vAlign w:val="top"/>
          </w:tcPr>
          <w:p w14:paraId="4279C9C8">
            <w:pPr>
              <w:spacing w:before="288" w:line="187" w:lineRule="auto"/>
              <w:ind w:left="154"/>
              <w:rPr>
                <w:rFonts w:ascii="仿宋" w:hAnsi="仿宋" w:eastAsia="仿宋" w:cs="仿宋"/>
                <w:sz w:val="19"/>
                <w:szCs w:val="19"/>
              </w:rPr>
            </w:pPr>
            <w:r>
              <w:rPr>
                <w:rFonts w:ascii="仿宋" w:hAnsi="仿宋" w:eastAsia="仿宋" w:cs="仿宋"/>
                <w:spacing w:val="-9"/>
                <w:sz w:val="19"/>
                <w:szCs w:val="19"/>
              </w:rPr>
              <w:t>10</w:t>
            </w:r>
          </w:p>
        </w:tc>
      </w:tr>
      <w:tr w14:paraId="377AF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134" w:type="dxa"/>
            <w:vMerge w:val="continue"/>
            <w:tcBorders>
              <w:top w:val="nil"/>
            </w:tcBorders>
            <w:vAlign w:val="top"/>
          </w:tcPr>
          <w:p w14:paraId="47E9171E">
            <w:pPr>
              <w:rPr>
                <w:rFonts w:ascii="Arial"/>
                <w:sz w:val="21"/>
              </w:rPr>
            </w:pPr>
          </w:p>
        </w:tc>
        <w:tc>
          <w:tcPr>
            <w:tcW w:w="1063" w:type="dxa"/>
            <w:vAlign w:val="top"/>
          </w:tcPr>
          <w:p w14:paraId="5AF5276E">
            <w:pPr>
              <w:spacing w:line="298" w:lineRule="auto"/>
              <w:rPr>
                <w:rFonts w:ascii="Arial"/>
                <w:sz w:val="21"/>
              </w:rPr>
            </w:pPr>
          </w:p>
          <w:p w14:paraId="6E95A4F4">
            <w:pPr>
              <w:spacing w:before="62" w:line="231" w:lineRule="auto"/>
              <w:ind w:left="131"/>
              <w:rPr>
                <w:rFonts w:ascii="仿宋" w:hAnsi="仿宋" w:eastAsia="仿宋" w:cs="仿宋"/>
                <w:sz w:val="19"/>
                <w:szCs w:val="19"/>
              </w:rPr>
            </w:pPr>
            <w:r>
              <w:rPr>
                <w:rFonts w:ascii="仿宋" w:hAnsi="仿宋" w:eastAsia="仿宋" w:cs="仿宋"/>
                <w:spacing w:val="9"/>
                <w:sz w:val="19"/>
                <w:szCs w:val="19"/>
              </w:rPr>
              <w:t>产出成本</w:t>
            </w:r>
          </w:p>
        </w:tc>
        <w:tc>
          <w:tcPr>
            <w:tcW w:w="1063" w:type="dxa"/>
            <w:vAlign w:val="top"/>
          </w:tcPr>
          <w:p w14:paraId="0FF1192B">
            <w:pPr>
              <w:spacing w:before="222" w:line="257" w:lineRule="auto"/>
              <w:ind w:left="143" w:right="125" w:hanging="8"/>
              <w:rPr>
                <w:rFonts w:ascii="仿宋" w:hAnsi="仿宋" w:eastAsia="仿宋" w:cs="仿宋"/>
                <w:sz w:val="19"/>
                <w:szCs w:val="19"/>
              </w:rPr>
            </w:pPr>
            <w:r>
              <w:rPr>
                <w:rFonts w:ascii="仿宋" w:hAnsi="仿宋" w:eastAsia="仿宋" w:cs="仿宋"/>
                <w:spacing w:val="9"/>
                <w:sz w:val="19"/>
                <w:szCs w:val="19"/>
              </w:rPr>
              <w:t>成本节约</w:t>
            </w:r>
            <w:r>
              <w:rPr>
                <w:rFonts w:ascii="仿宋" w:hAnsi="仿宋" w:eastAsia="仿宋" w:cs="仿宋"/>
                <w:sz w:val="19"/>
                <w:szCs w:val="19"/>
              </w:rPr>
              <w:t xml:space="preserve"> 率</w:t>
            </w:r>
          </w:p>
        </w:tc>
        <w:tc>
          <w:tcPr>
            <w:tcW w:w="704" w:type="dxa"/>
            <w:vAlign w:val="top"/>
          </w:tcPr>
          <w:p w14:paraId="66C7D3EA">
            <w:pPr>
              <w:spacing w:line="329" w:lineRule="auto"/>
              <w:rPr>
                <w:rFonts w:ascii="Arial"/>
                <w:sz w:val="21"/>
              </w:rPr>
            </w:pPr>
          </w:p>
          <w:p w14:paraId="590ED6F3">
            <w:pPr>
              <w:spacing w:before="62" w:line="187" w:lineRule="auto"/>
              <w:ind w:left="148"/>
              <w:rPr>
                <w:rFonts w:ascii="仿宋" w:hAnsi="仿宋" w:eastAsia="仿宋" w:cs="仿宋"/>
                <w:sz w:val="19"/>
                <w:szCs w:val="19"/>
              </w:rPr>
            </w:pPr>
            <w:r>
              <w:rPr>
                <w:rFonts w:ascii="仿宋" w:hAnsi="仿宋" w:eastAsia="仿宋" w:cs="仿宋"/>
                <w:spacing w:val="-9"/>
                <w:sz w:val="19"/>
                <w:szCs w:val="19"/>
              </w:rPr>
              <w:t>10</w:t>
            </w:r>
          </w:p>
        </w:tc>
        <w:tc>
          <w:tcPr>
            <w:tcW w:w="4241" w:type="dxa"/>
            <w:vAlign w:val="top"/>
          </w:tcPr>
          <w:p w14:paraId="2DF95354">
            <w:pPr>
              <w:spacing w:before="219" w:line="256" w:lineRule="auto"/>
              <w:ind w:left="140" w:right="169"/>
              <w:rPr>
                <w:rFonts w:ascii="仿宋" w:hAnsi="仿宋" w:eastAsia="仿宋" w:cs="仿宋"/>
                <w:sz w:val="19"/>
                <w:szCs w:val="19"/>
              </w:rPr>
            </w:pPr>
            <w:r>
              <w:rPr>
                <w:rFonts w:ascii="仿宋" w:hAnsi="仿宋" w:eastAsia="仿宋" w:cs="仿宋"/>
                <w:spacing w:val="14"/>
                <w:sz w:val="19"/>
                <w:szCs w:val="19"/>
              </w:rPr>
              <w:t>实际成本：</w:t>
            </w:r>
            <w:r>
              <w:rPr>
                <w:rFonts w:ascii="仿宋" w:hAnsi="仿宋" w:eastAsia="仿宋" w:cs="仿宋"/>
                <w:spacing w:val="-47"/>
                <w:sz w:val="19"/>
                <w:szCs w:val="19"/>
              </w:rPr>
              <w:t xml:space="preserve"> </w:t>
            </w:r>
            <w:r>
              <w:rPr>
                <w:rFonts w:ascii="仿宋" w:hAnsi="仿宋" w:eastAsia="仿宋" w:cs="仿宋"/>
                <w:spacing w:val="14"/>
                <w:sz w:val="19"/>
                <w:szCs w:val="19"/>
              </w:rPr>
              <w:t>项目实施单位如期、保质、保量</w:t>
            </w:r>
            <w:r>
              <w:rPr>
                <w:rFonts w:ascii="仿宋" w:hAnsi="仿宋" w:eastAsia="仿宋" w:cs="仿宋"/>
                <w:sz w:val="19"/>
                <w:szCs w:val="19"/>
              </w:rPr>
              <w:t xml:space="preserve"> </w:t>
            </w:r>
            <w:r>
              <w:rPr>
                <w:rFonts w:ascii="仿宋" w:hAnsi="仿宋" w:eastAsia="仿宋" w:cs="仿宋"/>
                <w:spacing w:val="15"/>
                <w:sz w:val="19"/>
                <w:szCs w:val="19"/>
              </w:rPr>
              <w:t>完成既定工作目标实际所耗费的支出。</w:t>
            </w:r>
          </w:p>
        </w:tc>
        <w:tc>
          <w:tcPr>
            <w:tcW w:w="846" w:type="dxa"/>
            <w:vAlign w:val="top"/>
          </w:tcPr>
          <w:p w14:paraId="06F8964C">
            <w:pPr>
              <w:spacing w:line="329" w:lineRule="auto"/>
              <w:rPr>
                <w:rFonts w:ascii="Arial"/>
                <w:sz w:val="21"/>
              </w:rPr>
            </w:pPr>
          </w:p>
          <w:p w14:paraId="7905A0F0">
            <w:pPr>
              <w:spacing w:before="62" w:line="187" w:lineRule="auto"/>
              <w:ind w:left="154"/>
              <w:rPr>
                <w:rFonts w:ascii="仿宋" w:hAnsi="仿宋" w:eastAsia="仿宋" w:cs="仿宋"/>
                <w:sz w:val="19"/>
                <w:szCs w:val="19"/>
              </w:rPr>
            </w:pPr>
            <w:r>
              <w:rPr>
                <w:rFonts w:ascii="仿宋" w:hAnsi="仿宋" w:eastAsia="仿宋" w:cs="仿宋"/>
                <w:spacing w:val="-9"/>
                <w:sz w:val="19"/>
                <w:szCs w:val="19"/>
              </w:rPr>
              <w:t>10</w:t>
            </w:r>
          </w:p>
        </w:tc>
      </w:tr>
      <w:tr w14:paraId="3ACA9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1134" w:type="dxa"/>
            <w:vMerge w:val="restart"/>
            <w:tcBorders>
              <w:bottom w:val="nil"/>
            </w:tcBorders>
            <w:vAlign w:val="top"/>
          </w:tcPr>
          <w:p w14:paraId="660DAC92">
            <w:pPr>
              <w:spacing w:line="316" w:lineRule="auto"/>
              <w:rPr>
                <w:rFonts w:ascii="Arial"/>
                <w:sz w:val="21"/>
              </w:rPr>
            </w:pPr>
          </w:p>
          <w:p w14:paraId="1AD7ADE6">
            <w:pPr>
              <w:spacing w:line="316" w:lineRule="auto"/>
              <w:rPr>
                <w:rFonts w:ascii="Arial"/>
                <w:sz w:val="21"/>
              </w:rPr>
            </w:pPr>
          </w:p>
          <w:p w14:paraId="5AA5E172">
            <w:pPr>
              <w:spacing w:before="61" w:line="273" w:lineRule="auto"/>
              <w:ind w:left="142" w:right="428" w:hanging="1"/>
              <w:rPr>
                <w:rFonts w:ascii="仿宋" w:hAnsi="仿宋" w:eastAsia="仿宋" w:cs="仿宋"/>
                <w:sz w:val="19"/>
                <w:szCs w:val="19"/>
              </w:rPr>
            </w:pPr>
            <w:r>
              <w:rPr>
                <w:rFonts w:ascii="仿宋" w:hAnsi="仿宋" w:eastAsia="仿宋" w:cs="仿宋"/>
                <w:sz w:val="19"/>
                <w:szCs w:val="19"/>
              </w:rPr>
              <w:t xml:space="preserve">效果   </w:t>
            </w:r>
            <w:r>
              <w:rPr>
                <w:rFonts w:ascii="仿宋" w:hAnsi="仿宋" w:eastAsia="仿宋" w:cs="仿宋"/>
                <w:spacing w:val="-4"/>
                <w:sz w:val="19"/>
                <w:szCs w:val="19"/>
              </w:rPr>
              <w:t>（30）</w:t>
            </w:r>
          </w:p>
        </w:tc>
        <w:tc>
          <w:tcPr>
            <w:tcW w:w="1063" w:type="dxa"/>
            <w:vMerge w:val="restart"/>
            <w:tcBorders>
              <w:bottom w:val="nil"/>
            </w:tcBorders>
            <w:vAlign w:val="top"/>
          </w:tcPr>
          <w:p w14:paraId="27D154C6">
            <w:pPr>
              <w:spacing w:line="257" w:lineRule="auto"/>
              <w:rPr>
                <w:rFonts w:ascii="Arial"/>
                <w:sz w:val="21"/>
              </w:rPr>
            </w:pPr>
          </w:p>
          <w:p w14:paraId="217F20DA">
            <w:pPr>
              <w:spacing w:line="258" w:lineRule="auto"/>
              <w:rPr>
                <w:rFonts w:ascii="Arial"/>
                <w:sz w:val="21"/>
              </w:rPr>
            </w:pPr>
          </w:p>
          <w:p w14:paraId="2F9BD487">
            <w:pPr>
              <w:spacing w:line="258" w:lineRule="auto"/>
              <w:rPr>
                <w:rFonts w:ascii="Arial"/>
                <w:sz w:val="21"/>
              </w:rPr>
            </w:pPr>
          </w:p>
          <w:p w14:paraId="3F5B7C4B">
            <w:pPr>
              <w:spacing w:before="62" w:line="232" w:lineRule="auto"/>
              <w:ind w:left="128"/>
              <w:rPr>
                <w:rFonts w:ascii="仿宋" w:hAnsi="仿宋" w:eastAsia="仿宋" w:cs="仿宋"/>
                <w:sz w:val="19"/>
                <w:szCs w:val="19"/>
              </w:rPr>
            </w:pPr>
            <w:r>
              <w:rPr>
                <w:rFonts w:ascii="仿宋" w:hAnsi="仿宋" w:eastAsia="仿宋" w:cs="仿宋"/>
                <w:spacing w:val="9"/>
                <w:sz w:val="19"/>
                <w:szCs w:val="19"/>
              </w:rPr>
              <w:t>项目效益</w:t>
            </w:r>
          </w:p>
        </w:tc>
        <w:tc>
          <w:tcPr>
            <w:tcW w:w="1063" w:type="dxa"/>
            <w:vAlign w:val="top"/>
          </w:tcPr>
          <w:p w14:paraId="3F0D6FFE">
            <w:pPr>
              <w:spacing w:line="320" w:lineRule="auto"/>
              <w:rPr>
                <w:rFonts w:ascii="Arial"/>
                <w:sz w:val="21"/>
              </w:rPr>
            </w:pPr>
          </w:p>
          <w:p w14:paraId="33436E95">
            <w:pPr>
              <w:spacing w:before="62" w:line="231" w:lineRule="auto"/>
              <w:ind w:left="139"/>
              <w:rPr>
                <w:rFonts w:ascii="仿宋" w:hAnsi="仿宋" w:eastAsia="仿宋" w:cs="仿宋"/>
                <w:sz w:val="19"/>
                <w:szCs w:val="19"/>
              </w:rPr>
            </w:pPr>
            <w:r>
              <w:rPr>
                <w:rFonts w:ascii="仿宋" w:hAnsi="仿宋" w:eastAsia="仿宋" w:cs="仿宋"/>
                <w:spacing w:val="8"/>
                <w:sz w:val="19"/>
                <w:szCs w:val="19"/>
              </w:rPr>
              <w:t>实施效益</w:t>
            </w:r>
          </w:p>
        </w:tc>
        <w:tc>
          <w:tcPr>
            <w:tcW w:w="704" w:type="dxa"/>
            <w:vAlign w:val="top"/>
          </w:tcPr>
          <w:p w14:paraId="783F23BC">
            <w:pPr>
              <w:spacing w:line="352" w:lineRule="auto"/>
              <w:rPr>
                <w:rFonts w:ascii="Arial"/>
                <w:sz w:val="21"/>
              </w:rPr>
            </w:pPr>
          </w:p>
          <w:p w14:paraId="2EC01BEE">
            <w:pPr>
              <w:spacing w:before="61" w:line="186" w:lineRule="auto"/>
              <w:ind w:left="121"/>
              <w:rPr>
                <w:rFonts w:ascii="仿宋" w:hAnsi="仿宋" w:eastAsia="仿宋" w:cs="仿宋"/>
                <w:sz w:val="19"/>
                <w:szCs w:val="19"/>
              </w:rPr>
            </w:pPr>
            <w:r>
              <w:rPr>
                <w:rFonts w:ascii="仿宋" w:hAnsi="仿宋" w:eastAsia="仿宋" w:cs="仿宋"/>
                <w:sz w:val="19"/>
                <w:szCs w:val="19"/>
              </w:rPr>
              <w:t>20</w:t>
            </w:r>
          </w:p>
        </w:tc>
        <w:tc>
          <w:tcPr>
            <w:tcW w:w="4241" w:type="dxa"/>
            <w:vAlign w:val="top"/>
          </w:tcPr>
          <w:p w14:paraId="34A23E25">
            <w:pPr>
              <w:spacing w:before="92" w:line="257" w:lineRule="auto"/>
              <w:ind w:left="135" w:right="147"/>
              <w:jc w:val="both"/>
              <w:rPr>
                <w:rFonts w:ascii="仿宋" w:hAnsi="仿宋" w:eastAsia="仿宋" w:cs="仿宋"/>
                <w:sz w:val="19"/>
                <w:szCs w:val="19"/>
              </w:rPr>
            </w:pPr>
            <w:r>
              <w:rPr>
                <w:rFonts w:ascii="仿宋" w:hAnsi="仿宋" w:eastAsia="仿宋" w:cs="仿宋"/>
                <w:spacing w:val="15"/>
                <w:sz w:val="19"/>
                <w:szCs w:val="19"/>
              </w:rPr>
              <w:t>项目实施所产生的社会效益、经济效益、</w:t>
            </w:r>
            <w:r>
              <w:rPr>
                <w:rFonts w:ascii="仿宋" w:hAnsi="仿宋" w:eastAsia="仿宋" w:cs="仿宋"/>
                <w:spacing w:val="-39"/>
                <w:sz w:val="19"/>
                <w:szCs w:val="19"/>
              </w:rPr>
              <w:t xml:space="preserve"> </w:t>
            </w:r>
            <w:r>
              <w:rPr>
                <w:rFonts w:ascii="仿宋" w:hAnsi="仿宋" w:eastAsia="仿宋" w:cs="仿宋"/>
                <w:spacing w:val="15"/>
                <w:sz w:val="19"/>
                <w:szCs w:val="19"/>
              </w:rPr>
              <w:t>生</w:t>
            </w:r>
            <w:r>
              <w:rPr>
                <w:rFonts w:ascii="仿宋" w:hAnsi="仿宋" w:eastAsia="仿宋" w:cs="仿宋"/>
                <w:sz w:val="19"/>
                <w:szCs w:val="19"/>
              </w:rPr>
              <w:t xml:space="preserve"> </w:t>
            </w:r>
            <w:r>
              <w:rPr>
                <w:rFonts w:ascii="仿宋" w:hAnsi="仿宋" w:eastAsia="仿宋" w:cs="仿宋"/>
                <w:spacing w:val="15"/>
                <w:sz w:val="19"/>
                <w:szCs w:val="19"/>
              </w:rPr>
              <w:t>态效益</w:t>
            </w:r>
            <w:r>
              <w:rPr>
                <w:rFonts w:ascii="仿宋" w:hAnsi="仿宋" w:eastAsia="仿宋" w:cs="仿宋"/>
                <w:spacing w:val="-39"/>
                <w:sz w:val="19"/>
                <w:szCs w:val="19"/>
              </w:rPr>
              <w:t xml:space="preserve"> </w:t>
            </w:r>
            <w:r>
              <w:rPr>
                <w:rFonts w:ascii="仿宋" w:hAnsi="仿宋" w:eastAsia="仿宋" w:cs="仿宋"/>
                <w:spacing w:val="15"/>
                <w:sz w:val="19"/>
                <w:szCs w:val="19"/>
              </w:rPr>
              <w:t>、可持续影响等。可根据项目实际情</w:t>
            </w:r>
            <w:r>
              <w:rPr>
                <w:rFonts w:ascii="仿宋" w:hAnsi="仿宋" w:eastAsia="仿宋" w:cs="仿宋"/>
                <w:sz w:val="19"/>
                <w:szCs w:val="19"/>
              </w:rPr>
              <w:t xml:space="preserve"> </w:t>
            </w:r>
            <w:r>
              <w:rPr>
                <w:rFonts w:ascii="仿宋" w:hAnsi="仿宋" w:eastAsia="仿宋" w:cs="仿宋"/>
                <w:spacing w:val="13"/>
                <w:sz w:val="19"/>
                <w:szCs w:val="19"/>
              </w:rPr>
              <w:t>况有选择地设置和细化。</w:t>
            </w:r>
          </w:p>
        </w:tc>
        <w:tc>
          <w:tcPr>
            <w:tcW w:w="846" w:type="dxa"/>
            <w:vAlign w:val="top"/>
          </w:tcPr>
          <w:p w14:paraId="547EBA2A">
            <w:pPr>
              <w:spacing w:line="352" w:lineRule="auto"/>
              <w:rPr>
                <w:rFonts w:ascii="Arial"/>
                <w:sz w:val="21"/>
              </w:rPr>
            </w:pPr>
          </w:p>
          <w:p w14:paraId="742DE98C">
            <w:pPr>
              <w:spacing w:before="61" w:line="186" w:lineRule="auto"/>
              <w:ind w:left="128"/>
              <w:rPr>
                <w:rFonts w:ascii="仿宋" w:hAnsi="仿宋" w:eastAsia="仿宋" w:cs="仿宋"/>
                <w:sz w:val="19"/>
                <w:szCs w:val="19"/>
              </w:rPr>
            </w:pPr>
            <w:r>
              <w:rPr>
                <w:rFonts w:ascii="仿宋" w:hAnsi="仿宋" w:eastAsia="仿宋" w:cs="仿宋"/>
                <w:sz w:val="19"/>
                <w:szCs w:val="19"/>
              </w:rPr>
              <w:t>20</w:t>
            </w:r>
          </w:p>
        </w:tc>
      </w:tr>
      <w:tr w14:paraId="6A14B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1134" w:type="dxa"/>
            <w:vMerge w:val="continue"/>
            <w:tcBorders>
              <w:top w:val="nil"/>
            </w:tcBorders>
            <w:vAlign w:val="top"/>
          </w:tcPr>
          <w:p w14:paraId="184569EB">
            <w:pPr>
              <w:rPr>
                <w:rFonts w:ascii="Arial"/>
                <w:sz w:val="21"/>
              </w:rPr>
            </w:pPr>
          </w:p>
        </w:tc>
        <w:tc>
          <w:tcPr>
            <w:tcW w:w="1063" w:type="dxa"/>
            <w:vMerge w:val="continue"/>
            <w:tcBorders>
              <w:top w:val="nil"/>
            </w:tcBorders>
            <w:vAlign w:val="top"/>
          </w:tcPr>
          <w:p w14:paraId="2539035E">
            <w:pPr>
              <w:rPr>
                <w:rFonts w:ascii="Arial"/>
                <w:sz w:val="21"/>
              </w:rPr>
            </w:pPr>
          </w:p>
        </w:tc>
        <w:tc>
          <w:tcPr>
            <w:tcW w:w="1063" w:type="dxa"/>
            <w:vAlign w:val="top"/>
          </w:tcPr>
          <w:p w14:paraId="389392DD">
            <w:pPr>
              <w:spacing w:line="324" w:lineRule="auto"/>
              <w:rPr>
                <w:rFonts w:ascii="Arial"/>
                <w:sz w:val="21"/>
              </w:rPr>
            </w:pPr>
          </w:p>
          <w:p w14:paraId="1E2B5449">
            <w:pPr>
              <w:spacing w:before="62" w:line="231" w:lineRule="auto"/>
              <w:ind w:left="131"/>
              <w:rPr>
                <w:rFonts w:ascii="仿宋" w:hAnsi="仿宋" w:eastAsia="仿宋" w:cs="仿宋"/>
                <w:sz w:val="19"/>
                <w:szCs w:val="19"/>
              </w:rPr>
            </w:pPr>
            <w:r>
              <w:rPr>
                <w:rFonts w:ascii="仿宋" w:hAnsi="仿宋" w:eastAsia="仿宋" w:cs="仿宋"/>
                <w:spacing w:val="7"/>
                <w:sz w:val="19"/>
                <w:szCs w:val="19"/>
              </w:rPr>
              <w:t>满意度</w:t>
            </w:r>
          </w:p>
        </w:tc>
        <w:tc>
          <w:tcPr>
            <w:tcW w:w="704" w:type="dxa"/>
            <w:vAlign w:val="top"/>
          </w:tcPr>
          <w:p w14:paraId="56D975C0">
            <w:pPr>
              <w:spacing w:line="355" w:lineRule="auto"/>
              <w:rPr>
                <w:rFonts w:ascii="Arial"/>
                <w:sz w:val="21"/>
              </w:rPr>
            </w:pPr>
          </w:p>
          <w:p w14:paraId="27A01659">
            <w:pPr>
              <w:spacing w:before="61" w:line="187" w:lineRule="auto"/>
              <w:ind w:left="148"/>
              <w:rPr>
                <w:rFonts w:ascii="仿宋" w:hAnsi="仿宋" w:eastAsia="仿宋" w:cs="仿宋"/>
                <w:sz w:val="19"/>
                <w:szCs w:val="19"/>
              </w:rPr>
            </w:pPr>
            <w:r>
              <w:rPr>
                <w:rFonts w:ascii="仿宋" w:hAnsi="仿宋" w:eastAsia="仿宋" w:cs="仿宋"/>
                <w:spacing w:val="-9"/>
                <w:sz w:val="19"/>
                <w:szCs w:val="19"/>
              </w:rPr>
              <w:t>10</w:t>
            </w:r>
          </w:p>
        </w:tc>
        <w:tc>
          <w:tcPr>
            <w:tcW w:w="4241" w:type="dxa"/>
            <w:vAlign w:val="top"/>
          </w:tcPr>
          <w:p w14:paraId="6DEF61F3">
            <w:pPr>
              <w:spacing w:before="98" w:line="256" w:lineRule="auto"/>
              <w:ind w:left="135" w:right="147" w:hanging="3"/>
              <w:jc w:val="both"/>
              <w:rPr>
                <w:rFonts w:ascii="仿宋" w:hAnsi="仿宋" w:eastAsia="仿宋" w:cs="仿宋"/>
                <w:sz w:val="19"/>
                <w:szCs w:val="19"/>
              </w:rPr>
            </w:pPr>
            <w:r>
              <w:rPr>
                <w:rFonts w:ascii="仿宋" w:hAnsi="仿宋" w:eastAsia="仿宋" w:cs="仿宋"/>
                <w:spacing w:val="18"/>
                <w:sz w:val="19"/>
                <w:szCs w:val="19"/>
              </w:rPr>
              <w:t>社会公众或服务对象是指因该项目实施而受</w:t>
            </w:r>
            <w:r>
              <w:rPr>
                <w:rFonts w:ascii="仿宋" w:hAnsi="仿宋" w:eastAsia="仿宋" w:cs="仿宋"/>
                <w:sz w:val="19"/>
                <w:szCs w:val="19"/>
              </w:rPr>
              <w:t xml:space="preserve"> </w:t>
            </w:r>
            <w:r>
              <w:rPr>
                <w:rFonts w:ascii="仿宋" w:hAnsi="仿宋" w:eastAsia="仿宋" w:cs="仿宋"/>
                <w:spacing w:val="12"/>
                <w:sz w:val="19"/>
                <w:szCs w:val="19"/>
              </w:rPr>
              <w:t>到影响的部门（单位） 、群体或个人。一般</w:t>
            </w:r>
            <w:r>
              <w:rPr>
                <w:rFonts w:ascii="仿宋" w:hAnsi="仿宋" w:eastAsia="仿宋" w:cs="仿宋"/>
                <w:spacing w:val="6"/>
                <w:sz w:val="19"/>
                <w:szCs w:val="19"/>
              </w:rPr>
              <w:t xml:space="preserve"> </w:t>
            </w:r>
            <w:r>
              <w:rPr>
                <w:rFonts w:ascii="仿宋" w:hAnsi="仿宋" w:eastAsia="仿宋" w:cs="仿宋"/>
                <w:spacing w:val="13"/>
                <w:sz w:val="19"/>
                <w:szCs w:val="19"/>
              </w:rPr>
              <w:t>采取社会调查的方式。</w:t>
            </w:r>
          </w:p>
        </w:tc>
        <w:tc>
          <w:tcPr>
            <w:tcW w:w="846" w:type="dxa"/>
            <w:vAlign w:val="top"/>
          </w:tcPr>
          <w:p w14:paraId="2F1A8892">
            <w:pPr>
              <w:spacing w:line="359" w:lineRule="auto"/>
              <w:rPr>
                <w:rFonts w:ascii="Arial"/>
                <w:sz w:val="21"/>
              </w:rPr>
            </w:pPr>
          </w:p>
          <w:p w14:paraId="3581D029">
            <w:pPr>
              <w:spacing w:before="62" w:line="185" w:lineRule="auto"/>
              <w:ind w:left="132"/>
              <w:rPr>
                <w:rFonts w:ascii="仿宋" w:hAnsi="仿宋" w:eastAsia="仿宋" w:cs="仿宋"/>
                <w:sz w:val="19"/>
                <w:szCs w:val="19"/>
              </w:rPr>
            </w:pPr>
            <w:r>
              <w:rPr>
                <w:rFonts w:ascii="仿宋" w:hAnsi="仿宋" w:eastAsia="仿宋" w:cs="仿宋"/>
                <w:sz w:val="19"/>
                <w:szCs w:val="19"/>
              </w:rPr>
              <w:t>7</w:t>
            </w:r>
          </w:p>
        </w:tc>
      </w:tr>
      <w:tr w14:paraId="6038E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260" w:type="dxa"/>
            <w:gridSpan w:val="3"/>
            <w:vAlign w:val="top"/>
          </w:tcPr>
          <w:p w14:paraId="6142BCF7">
            <w:pPr>
              <w:spacing w:before="171" w:line="231" w:lineRule="auto"/>
              <w:ind w:left="144"/>
              <w:rPr>
                <w:rFonts w:ascii="仿宋" w:hAnsi="仿宋" w:eastAsia="仿宋" w:cs="仿宋"/>
                <w:sz w:val="19"/>
                <w:szCs w:val="19"/>
              </w:rPr>
            </w:pPr>
            <w:r>
              <w:rPr>
                <w:rFonts w:ascii="仿宋" w:hAnsi="仿宋" w:eastAsia="仿宋" w:cs="仿宋"/>
                <w:spacing w:val="-1"/>
                <w:sz w:val="19"/>
                <w:szCs w:val="19"/>
              </w:rPr>
              <w:t>合计</w:t>
            </w:r>
          </w:p>
        </w:tc>
        <w:tc>
          <w:tcPr>
            <w:tcW w:w="704" w:type="dxa"/>
            <w:vAlign w:val="top"/>
          </w:tcPr>
          <w:p w14:paraId="1E2D4172">
            <w:pPr>
              <w:spacing w:before="202" w:line="187" w:lineRule="auto"/>
              <w:ind w:left="148"/>
              <w:rPr>
                <w:rFonts w:ascii="仿宋" w:hAnsi="仿宋" w:eastAsia="仿宋" w:cs="仿宋"/>
                <w:sz w:val="19"/>
                <w:szCs w:val="19"/>
              </w:rPr>
            </w:pPr>
            <w:r>
              <w:rPr>
                <w:rFonts w:ascii="仿宋" w:hAnsi="仿宋" w:eastAsia="仿宋" w:cs="仿宋"/>
                <w:spacing w:val="-4"/>
                <w:sz w:val="19"/>
                <w:szCs w:val="19"/>
              </w:rPr>
              <w:t>100</w:t>
            </w:r>
          </w:p>
        </w:tc>
        <w:tc>
          <w:tcPr>
            <w:tcW w:w="4241" w:type="dxa"/>
            <w:vAlign w:val="top"/>
          </w:tcPr>
          <w:p w14:paraId="1ADE4B7E">
            <w:pPr>
              <w:rPr>
                <w:rFonts w:ascii="Arial"/>
                <w:sz w:val="21"/>
              </w:rPr>
            </w:pPr>
          </w:p>
        </w:tc>
        <w:tc>
          <w:tcPr>
            <w:tcW w:w="846" w:type="dxa"/>
            <w:vAlign w:val="top"/>
          </w:tcPr>
          <w:p w14:paraId="503196B2">
            <w:pPr>
              <w:spacing w:before="203" w:line="186" w:lineRule="auto"/>
              <w:ind w:left="126"/>
              <w:rPr>
                <w:rFonts w:ascii="仿宋" w:hAnsi="仿宋" w:eastAsia="仿宋" w:cs="仿宋"/>
                <w:sz w:val="19"/>
                <w:szCs w:val="19"/>
              </w:rPr>
            </w:pPr>
            <w:r>
              <w:rPr>
                <w:rFonts w:ascii="仿宋" w:hAnsi="仿宋" w:eastAsia="仿宋" w:cs="仿宋"/>
                <w:spacing w:val="1"/>
                <w:sz w:val="19"/>
                <w:szCs w:val="19"/>
              </w:rPr>
              <w:t>96</w:t>
            </w:r>
          </w:p>
        </w:tc>
      </w:tr>
    </w:tbl>
    <w:p w14:paraId="6B920C97">
      <w:pPr>
        <w:rPr>
          <w:rFonts w:hint="default" w:ascii="Times New Roman" w:hAnsi="Times New Roman" w:eastAsia="仿宋_GB2312" w:cs="Times New Roman"/>
          <w:sz w:val="32"/>
          <w:szCs w:val="32"/>
          <w:highlight w:val="yellow"/>
        </w:rPr>
      </w:pPr>
    </w:p>
    <w:p w14:paraId="44CD53A3">
      <w:pPr>
        <w:numPr>
          <w:ilvl w:val="0"/>
          <w:numId w:val="2"/>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14:paraId="2E0D72AA">
      <w:pPr>
        <w:numPr>
          <w:ilvl w:val="0"/>
          <w:numId w:val="0"/>
        </w:numPr>
        <w:adjustRightInd w:val="0"/>
        <w:snapToGrid w:val="0"/>
        <w:spacing w:line="580" w:lineRule="exact"/>
        <w:ind w:firstLine="676" w:firstLineChars="200"/>
        <w:rPr>
          <w:rFonts w:hint="default" w:ascii="Times New Roman" w:hAnsi="Times New Roman" w:eastAsia="仿宋_GB2312" w:cs="Times New Roman"/>
          <w:b/>
          <w:bCs/>
          <w:sz w:val="32"/>
          <w:szCs w:val="32"/>
        </w:rPr>
      </w:pPr>
      <w:r>
        <w:rPr>
          <w:rFonts w:ascii="仿宋" w:hAnsi="仿宋" w:eastAsia="仿宋" w:cs="仿宋"/>
          <w:spacing w:val="9"/>
          <w:sz w:val="32"/>
          <w:szCs w:val="32"/>
        </w:rPr>
        <w:t>202</w:t>
      </w:r>
      <w:r>
        <w:rPr>
          <w:rFonts w:hint="eastAsia" w:ascii="仿宋" w:hAnsi="仿宋" w:eastAsia="仿宋" w:cs="仿宋"/>
          <w:spacing w:val="9"/>
          <w:sz w:val="32"/>
          <w:szCs w:val="32"/>
          <w:lang w:val="en-US" w:eastAsia="zh-CN"/>
        </w:rPr>
        <w:t>3</w:t>
      </w:r>
      <w:r>
        <w:rPr>
          <w:rFonts w:ascii="仿宋" w:hAnsi="仿宋" w:eastAsia="仿宋" w:cs="仿宋"/>
          <w:spacing w:val="9"/>
          <w:sz w:val="32"/>
          <w:szCs w:val="32"/>
        </w:rPr>
        <w:t>年度无部门重点评价项目</w:t>
      </w:r>
      <w:r>
        <w:rPr>
          <w:rFonts w:ascii="仿宋" w:hAnsi="仿宋" w:eastAsia="仿宋" w:cs="仿宋"/>
          <w:spacing w:val="5"/>
          <w:sz w:val="32"/>
          <w:szCs w:val="32"/>
        </w:rPr>
        <w:t xml:space="preserve"> </w:t>
      </w:r>
    </w:p>
    <w:p w14:paraId="7E272BF2">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793CAB18">
      <w:pPr>
        <w:spacing w:before="112" w:line="286" w:lineRule="auto"/>
        <w:ind w:left="182" w:right="79" w:firstLine="663"/>
        <w:rPr>
          <w:rFonts w:hint="default" w:ascii="Times New Roman" w:hAnsi="Times New Roman" w:eastAsia="仿宋_GB2312" w:cs="Times New Roman"/>
          <w:sz w:val="32"/>
          <w:szCs w:val="32"/>
        </w:rPr>
      </w:pPr>
      <w:r>
        <w:rPr>
          <w:rFonts w:ascii="仿宋" w:hAnsi="仿宋" w:eastAsia="仿宋" w:cs="仿宋"/>
          <w:spacing w:val="5"/>
          <w:sz w:val="30"/>
          <w:szCs w:val="30"/>
        </w:rPr>
        <w:t xml:space="preserve">1. </w:t>
      </w:r>
      <w:r>
        <w:rPr>
          <w:rFonts w:hint="default" w:ascii="Times New Roman" w:hAnsi="Times New Roman" w:eastAsia="仿宋_GB2312" w:cs="Times New Roman"/>
          <w:sz w:val="32"/>
          <w:szCs w:val="32"/>
        </w:rPr>
        <w:t>本部门 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 xml:space="preserve"> 年度政府性基金预算、 国有资本经营预算无收支及结转结余情况，故政府性基金预算财政拨款收入支出决算表</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国有资本经营预算财政拨款支出决算表以空表列示。</w:t>
      </w:r>
    </w:p>
    <w:p w14:paraId="32969B61">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7042E390">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2E0CBDD2">
      <w:pPr>
        <w:adjustRightInd w:val="0"/>
        <w:snapToGrid w:val="0"/>
        <w:spacing w:line="580" w:lineRule="exact"/>
        <w:ind w:firstLine="640" w:firstLineChars="200"/>
        <w:rPr>
          <w:rFonts w:hint="default" w:ascii="Times New Roman" w:hAnsi="Times New Roman" w:eastAsia="仿宋_GB2312" w:cs="Times New Roman"/>
          <w:sz w:val="32"/>
          <w:szCs w:val="32"/>
        </w:rPr>
      </w:pPr>
    </w:p>
    <w:p w14:paraId="3F9D8E29">
      <w:pPr>
        <w:widowControl/>
        <w:spacing w:line="580" w:lineRule="exact"/>
        <w:ind w:firstLine="883" w:firstLineChars="200"/>
        <w:jc w:val="left"/>
        <w:rPr>
          <w:rFonts w:hint="default" w:ascii="Times New Roman" w:hAnsi="Times New Roman" w:eastAsia="宋体" w:cs="Times New Roman"/>
          <w:b/>
          <w:bCs/>
          <w:kern w:val="0"/>
          <w:sz w:val="44"/>
          <w:szCs w:val="44"/>
        </w:rPr>
      </w:pPr>
    </w:p>
    <w:p w14:paraId="204B3ECE">
      <w:pPr>
        <w:rPr>
          <w:rFonts w:hint="default" w:ascii="Times New Roman" w:hAnsi="Times New Roman" w:eastAsia="仿宋_GB2312" w:cs="Times New Roman"/>
          <w:sz w:val="32"/>
          <w:szCs w:val="32"/>
        </w:rPr>
      </w:pPr>
    </w:p>
    <w:p w14:paraId="2DD26477">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E0463A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36F67656">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66E84874">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30D6F4A">
      <w:pPr>
        <w:rPr>
          <w:rFonts w:hint="default" w:ascii="Times New Roman" w:hAnsi="Times New Roman" w:eastAsia="仿宋_GB2312" w:cs="Times New Roman"/>
          <w:sz w:val="32"/>
          <w:szCs w:val="32"/>
        </w:rPr>
      </w:pPr>
    </w:p>
    <w:p w14:paraId="603725F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60C8D41F">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5DE1BE6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31A29A3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16FD303">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66BB2752">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351FFD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7FADEB7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0F159B5">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4B0922A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7D7710D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4F35EC4A">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07E7A7B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1540ADB">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706B4E9A">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5CA4AA8">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2AC2E6FA">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21B62A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25B8BE5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w:t>
      </w:r>
      <w:r>
        <w:rPr>
          <w:rFonts w:hint="eastAsia" w:ascii="Times New Roman" w:hAnsi="Times New Roman" w:eastAsia="仿宋_GB2312" w:cs="Times New Roman"/>
          <w:color w:val="000000"/>
          <w:kern w:val="0"/>
          <w:sz w:val="32"/>
          <w:szCs w:val="32"/>
          <w:lang w:eastAsia="zh-CN"/>
        </w:rPr>
        <w:t>《中华人民共和国公务员法》</w:t>
      </w:r>
      <w:r>
        <w:rPr>
          <w:rFonts w:hint="default" w:ascii="Times New Roman" w:hAnsi="Times New Roman" w:eastAsia="仿宋_GB2312" w:cs="Times New Roman"/>
          <w:color w:val="000000"/>
          <w:kern w:val="0"/>
          <w:sz w:val="32"/>
          <w:szCs w:val="32"/>
        </w:rPr>
        <w:t>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4DC7B282">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eastAsia" w:ascii="Times New Roman" w:hAnsi="Times New Roman" w:eastAsia="仿宋_GB2312" w:cs="Times New Roman"/>
          <w:b/>
          <w:bCs/>
          <w:color w:val="000000"/>
          <w:kern w:val="0"/>
          <w:sz w:val="32"/>
          <w:szCs w:val="32"/>
          <w:lang w:eastAsia="zh-CN"/>
        </w:rPr>
        <w:t>：</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5F8DA3FE">
      <w:pPr>
        <w:rPr>
          <w:rFonts w:hint="default" w:ascii="Times New Roman" w:hAnsi="Times New Roman" w:cs="Times New Roman"/>
        </w:rPr>
      </w:pPr>
    </w:p>
    <w:p w14:paraId="19B72AF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16B2CDC">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9AD1FC0-FBE3-4AFF-826D-1490C63C2E58}"/>
  </w:font>
  <w:font w:name="黑体">
    <w:panose1 w:val="02010609060101010101"/>
    <w:charset w:val="86"/>
    <w:family w:val="auto"/>
    <w:pitch w:val="default"/>
    <w:sig w:usb0="800002BF" w:usb1="38CF7CFA" w:usb2="00000016" w:usb3="00000000" w:csb0="00040001" w:csb1="00000000"/>
    <w:embedRegular r:id="rId2" w:fontKey="{5701FF89-95D9-4EF0-BDFF-232460739A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9A444AF-9F33-474A-B889-0AF72E2AF65C}"/>
  </w:font>
  <w:font w:name="仿宋">
    <w:panose1 w:val="02010609060101010101"/>
    <w:charset w:val="86"/>
    <w:family w:val="modern"/>
    <w:pitch w:val="default"/>
    <w:sig w:usb0="800002BF" w:usb1="38CF7CFA" w:usb2="00000016" w:usb3="00000000" w:csb0="00040001" w:csb1="00000000"/>
    <w:embedRegular r:id="rId4" w:fontKey="{2FF6DD0F-C263-4066-90FB-00142D79675A}"/>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魏碑简体">
    <w:altName w:val="微软雅黑"/>
    <w:panose1 w:val="00000000000000000000"/>
    <w:charset w:val="86"/>
    <w:family w:val="auto"/>
    <w:pitch w:val="default"/>
    <w:sig w:usb0="00000000" w:usb1="00000000" w:usb2="00000010" w:usb3="00000000" w:csb0="00040000" w:csb1="00000000"/>
    <w:embedRegular r:id="rId5" w:fontKey="{F0FFD1E6-3136-4396-AF90-01EBB9F79A49}"/>
  </w:font>
  <w:font w:name="思源黑体 CN Heavy">
    <w:altName w:val="黑体"/>
    <w:panose1 w:val="00000000000000000000"/>
    <w:charset w:val="86"/>
    <w:family w:val="swiss"/>
    <w:pitch w:val="default"/>
    <w:sig w:usb0="00000000" w:usb1="00000000" w:usb2="00000016" w:usb3="00000000" w:csb0="00060107" w:csb1="00000000"/>
    <w:embedRegular r:id="rId6" w:fontKey="{7B31D5E3-24D3-4B24-95A1-5009C2E0F5F3}"/>
  </w:font>
  <w:font w:name="楷体_GB2312">
    <w:panose1 w:val="02010609030101010101"/>
    <w:charset w:val="86"/>
    <w:family w:val="auto"/>
    <w:pitch w:val="default"/>
    <w:sig w:usb0="00000001" w:usb1="080E0000" w:usb2="00000000" w:usb3="00000000" w:csb0="00040000" w:csb1="00000000"/>
    <w:embedRegular r:id="rId7" w:fontKey="{27C5C520-DD20-4CAB-9FE4-3778E5537B8F}"/>
  </w:font>
  <w:font w:name="仿宋_GB2312">
    <w:panose1 w:val="02010609030101010101"/>
    <w:charset w:val="86"/>
    <w:family w:val="auto"/>
    <w:pitch w:val="default"/>
    <w:sig w:usb0="00000001" w:usb1="080E0000" w:usb2="00000000" w:usb3="00000000" w:csb0="00040000" w:csb1="00000000"/>
    <w:embedRegular r:id="rId8" w:fontKey="{4A2B50C4-EDFF-4708-9845-445B1D655C20}"/>
  </w:font>
  <w:font w:name="ArialUnicodeMS">
    <w:altName w:val="Malgun Gothic"/>
    <w:panose1 w:val="00000000000000000000"/>
    <w:charset w:val="81"/>
    <w:family w:val="auto"/>
    <w:pitch w:val="default"/>
    <w:sig w:usb0="00000000" w:usb1="00000000" w:usb2="00000010" w:usb3="00000000" w:csb0="00080001" w:csb1="00000000"/>
    <w:embedRegular r:id="rId9" w:fontKey="{B28E2696-2077-4D81-998B-B4EA749CF025}"/>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FC9D627D-D2B0-4343-948E-1C7C0612AE76}"/>
  </w:font>
  <w:font w:name="DengXian-Regular">
    <w:altName w:val="宋体"/>
    <w:panose1 w:val="00000000000000000000"/>
    <w:charset w:val="86"/>
    <w:family w:val="auto"/>
    <w:pitch w:val="default"/>
    <w:sig w:usb0="00000000" w:usb1="00000000" w:usb2="00000010" w:usb3="00000000" w:csb0="00040001" w:csb1="00000000"/>
    <w:embedRegular r:id="rId11" w:fontKey="{326BA6B2-C47A-40C3-9EAF-35DBD7F523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66CEC">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7FE62">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2E6CA">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AB599">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D52A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D61DBD"/>
    <w:multiLevelType w:val="singleLevel"/>
    <w:tmpl w:val="FFD61DBD"/>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csImhkaWQiOiJjMGJhZjFhYTk1NWI5MzU0NWVmMDNmMTQ1MzA2YmRhYiIsInVzZXJDb3VudCI6OH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35F07"/>
    <w:rsid w:val="037B12D4"/>
    <w:rsid w:val="03804D63"/>
    <w:rsid w:val="03FB73B0"/>
    <w:rsid w:val="049C1B9D"/>
    <w:rsid w:val="04BD008C"/>
    <w:rsid w:val="04C55939"/>
    <w:rsid w:val="04C95F9C"/>
    <w:rsid w:val="04DA28BB"/>
    <w:rsid w:val="04F528BE"/>
    <w:rsid w:val="050E10CE"/>
    <w:rsid w:val="054F2DFB"/>
    <w:rsid w:val="05991C82"/>
    <w:rsid w:val="05EC7396"/>
    <w:rsid w:val="05FA4E5A"/>
    <w:rsid w:val="061416A9"/>
    <w:rsid w:val="061D60A6"/>
    <w:rsid w:val="06236884"/>
    <w:rsid w:val="06820058"/>
    <w:rsid w:val="06B07006"/>
    <w:rsid w:val="06FC7C2A"/>
    <w:rsid w:val="07533AFE"/>
    <w:rsid w:val="07B3657A"/>
    <w:rsid w:val="07C857D0"/>
    <w:rsid w:val="07E5385B"/>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372937"/>
    <w:rsid w:val="0E866524"/>
    <w:rsid w:val="0E9268D3"/>
    <w:rsid w:val="0E957F1F"/>
    <w:rsid w:val="0F0E7284"/>
    <w:rsid w:val="0F28110F"/>
    <w:rsid w:val="0F37083F"/>
    <w:rsid w:val="0F891DB8"/>
    <w:rsid w:val="0F942ADE"/>
    <w:rsid w:val="0FAA3B86"/>
    <w:rsid w:val="10191346"/>
    <w:rsid w:val="102A01A6"/>
    <w:rsid w:val="10305890"/>
    <w:rsid w:val="10754A6C"/>
    <w:rsid w:val="108B537D"/>
    <w:rsid w:val="10A36062"/>
    <w:rsid w:val="10B11DB1"/>
    <w:rsid w:val="11177F57"/>
    <w:rsid w:val="11217C97"/>
    <w:rsid w:val="11464C20"/>
    <w:rsid w:val="115E4926"/>
    <w:rsid w:val="118A1FFA"/>
    <w:rsid w:val="119F2F9C"/>
    <w:rsid w:val="11E35B5A"/>
    <w:rsid w:val="11E42DD6"/>
    <w:rsid w:val="12171F2A"/>
    <w:rsid w:val="1226519C"/>
    <w:rsid w:val="125F5A1B"/>
    <w:rsid w:val="126979D6"/>
    <w:rsid w:val="129E45A7"/>
    <w:rsid w:val="13074404"/>
    <w:rsid w:val="136A5C00"/>
    <w:rsid w:val="13B97B08"/>
    <w:rsid w:val="13C527AC"/>
    <w:rsid w:val="14711797"/>
    <w:rsid w:val="147B6F17"/>
    <w:rsid w:val="14D42061"/>
    <w:rsid w:val="15081C8B"/>
    <w:rsid w:val="15090D5C"/>
    <w:rsid w:val="154C7F64"/>
    <w:rsid w:val="15CF053D"/>
    <w:rsid w:val="15E0131A"/>
    <w:rsid w:val="16457D9F"/>
    <w:rsid w:val="17223EFF"/>
    <w:rsid w:val="17AA5F28"/>
    <w:rsid w:val="17B713F6"/>
    <w:rsid w:val="17EE050A"/>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9247D"/>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A740D"/>
    <w:rsid w:val="2EFC0112"/>
    <w:rsid w:val="2F2B730D"/>
    <w:rsid w:val="2F9F3DC1"/>
    <w:rsid w:val="2FFC7AC2"/>
    <w:rsid w:val="301430AF"/>
    <w:rsid w:val="30630612"/>
    <w:rsid w:val="308E59B0"/>
    <w:rsid w:val="30B10568"/>
    <w:rsid w:val="30E55DD3"/>
    <w:rsid w:val="30E60399"/>
    <w:rsid w:val="311A02B8"/>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3E263DD"/>
    <w:rsid w:val="33F05CCA"/>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731A6"/>
    <w:rsid w:val="3DBB5979"/>
    <w:rsid w:val="3DD56F21"/>
    <w:rsid w:val="3E1057AF"/>
    <w:rsid w:val="3E6C0DFA"/>
    <w:rsid w:val="3E740322"/>
    <w:rsid w:val="3E7F4380"/>
    <w:rsid w:val="3E8D171B"/>
    <w:rsid w:val="3EA5630D"/>
    <w:rsid w:val="3EBA731B"/>
    <w:rsid w:val="3EE33949"/>
    <w:rsid w:val="3EFB5800"/>
    <w:rsid w:val="3F3B4E59"/>
    <w:rsid w:val="3F3C12AC"/>
    <w:rsid w:val="3F6E677C"/>
    <w:rsid w:val="3F712F46"/>
    <w:rsid w:val="3FBC0EF7"/>
    <w:rsid w:val="3FCD2AB9"/>
    <w:rsid w:val="3FD17600"/>
    <w:rsid w:val="4050218A"/>
    <w:rsid w:val="405C7868"/>
    <w:rsid w:val="408B24EB"/>
    <w:rsid w:val="408D1DBF"/>
    <w:rsid w:val="40994C08"/>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965BB9"/>
    <w:rsid w:val="45FE7734"/>
    <w:rsid w:val="461F0A8B"/>
    <w:rsid w:val="463827CD"/>
    <w:rsid w:val="4648721E"/>
    <w:rsid w:val="46663E71"/>
    <w:rsid w:val="466A37AC"/>
    <w:rsid w:val="46C55612"/>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8104E1"/>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911BE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0E6930"/>
    <w:rsid w:val="55363E67"/>
    <w:rsid w:val="556E6DF7"/>
    <w:rsid w:val="55965CE3"/>
    <w:rsid w:val="559D47CE"/>
    <w:rsid w:val="55BE1959"/>
    <w:rsid w:val="56232437"/>
    <w:rsid w:val="56541A75"/>
    <w:rsid w:val="568832FC"/>
    <w:rsid w:val="568C4181"/>
    <w:rsid w:val="570725A9"/>
    <w:rsid w:val="5714693E"/>
    <w:rsid w:val="571D0C9C"/>
    <w:rsid w:val="573A16CE"/>
    <w:rsid w:val="578313D3"/>
    <w:rsid w:val="579C7F80"/>
    <w:rsid w:val="57B30D7C"/>
    <w:rsid w:val="58166B03"/>
    <w:rsid w:val="581A12F1"/>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6E005EB"/>
    <w:rsid w:val="66EF2430"/>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73814"/>
    <w:rsid w:val="6D683822"/>
    <w:rsid w:val="6D8D136C"/>
    <w:rsid w:val="6DB62776"/>
    <w:rsid w:val="6DBF2759"/>
    <w:rsid w:val="6DC96F36"/>
    <w:rsid w:val="6DFA3EBF"/>
    <w:rsid w:val="6E3E63D2"/>
    <w:rsid w:val="6E5F7BE6"/>
    <w:rsid w:val="6E6918C6"/>
    <w:rsid w:val="6EEB4AC4"/>
    <w:rsid w:val="6F212DD6"/>
    <w:rsid w:val="6F3B5912"/>
    <w:rsid w:val="6FA14A81"/>
    <w:rsid w:val="6FA3261F"/>
    <w:rsid w:val="6FF21567"/>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6522E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951264"/>
    <w:rsid w:val="78A27DF6"/>
    <w:rsid w:val="79200D1B"/>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B34D7"/>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Plain Text"/>
    <w:basedOn w:val="1"/>
    <w:qFormat/>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34</Pages>
  <Words>1080</Words>
  <Characters>1132</Characters>
  <Lines>86</Lines>
  <Paragraphs>24</Paragraphs>
  <TotalTime>0</TotalTime>
  <ScaleCrop>false</ScaleCrop>
  <LinksUpToDate>false</LinksUpToDate>
  <CharactersWithSpaces>1175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晨光网络售后18531000133</cp:lastModifiedBy>
  <cp:lastPrinted>2023-08-04T01:00:00Z</cp:lastPrinted>
  <dcterms:modified xsi:type="dcterms:W3CDTF">2026-06-13T03:29:27Z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E3943BC5722641F6AF2F009BA59D61BF_13</vt:lpwstr>
  </property>
  <property fmtid="{D5CDD505-2E9C-101B-9397-08002B2CF9AE}" pid="4" name="KSOTemplateUUID">
    <vt:lpwstr>v1.0_mb_S7ajbG3IpAnL1wSthNCxfw==</vt:lpwstr>
  </property>
  <property fmtid="{D5CDD505-2E9C-101B-9397-08002B2CF9AE}" pid="5" name="KSOTemplateDocerSaveRecord">
    <vt:lpwstr>eyJoZGlkIjoiZjc4ZmZhZWMxZmY5MWYxNTQ5ZjM0NjI3NTRiZjBhMWMiLCJ1c2VySWQiOiI0MzYxMjI5NjcifQ==</vt:lpwstr>
  </property>
</Properties>
</file>